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F7BC4" w14:textId="3663254E" w:rsidR="00BC6327" w:rsidRPr="0086607C" w:rsidRDefault="00CC7459" w:rsidP="004472CB">
      <w:pPr>
        <w:pStyle w:val="Caption"/>
        <w:rPr>
          <w:rFonts w:eastAsia="PMingLiU"/>
          <w:sz w:val="32"/>
          <w:lang w:eastAsia="zh-TW"/>
        </w:rPr>
      </w:pPr>
      <w:r w:rsidRPr="00435C1F">
        <w:rPr>
          <w:sz w:val="32"/>
          <w:highlight w:val="yellow"/>
          <w:lang w:eastAsia="zh-TW"/>
        </w:rPr>
        <w:t>201</w:t>
      </w:r>
      <w:r w:rsidR="00435C1F" w:rsidRPr="00435C1F">
        <w:rPr>
          <w:sz w:val="32"/>
          <w:highlight w:val="yellow"/>
          <w:lang w:eastAsia="zh-TW"/>
        </w:rPr>
        <w:t>9</w:t>
      </w:r>
      <w:r w:rsidRPr="0086607C">
        <w:rPr>
          <w:rFonts w:hint="eastAsia"/>
          <w:sz w:val="32"/>
          <w:lang w:eastAsia="zh-TW"/>
        </w:rPr>
        <w:t>年消費者信心報告</w:t>
      </w:r>
    </w:p>
    <w:p w14:paraId="5E657246" w14:textId="77777777" w:rsidR="0086607C" w:rsidRPr="0086607C" w:rsidRDefault="0086607C" w:rsidP="0086607C">
      <w:pPr>
        <w:rPr>
          <w:lang w:eastAsia="zh-TW"/>
        </w:rPr>
      </w:pP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4469"/>
        <w:gridCol w:w="1314"/>
        <w:gridCol w:w="2970"/>
      </w:tblGrid>
      <w:tr w:rsidR="00BC6327" w:rsidRPr="008F7660" w14:paraId="7CE913D2" w14:textId="77777777" w:rsidTr="001F5228">
        <w:trPr>
          <w:cantSplit/>
        </w:trPr>
        <w:tc>
          <w:tcPr>
            <w:tcW w:w="1260" w:type="dxa"/>
            <w:tcBorders>
              <w:top w:val="nil"/>
              <w:left w:val="nil"/>
              <w:bottom w:val="nil"/>
              <w:right w:val="nil"/>
            </w:tcBorders>
          </w:tcPr>
          <w:p w14:paraId="012BEE57" w14:textId="401E8E5D" w:rsidR="00BC6327" w:rsidRPr="008F7660" w:rsidRDefault="00CC7459">
            <w:pPr>
              <w:pStyle w:val="BodyText3"/>
              <w:pBdr>
                <w:top w:val="none" w:sz="0" w:space="0" w:color="auto"/>
                <w:left w:val="none" w:sz="0" w:space="0" w:color="auto"/>
                <w:bottom w:val="none" w:sz="0" w:space="0" w:color="auto"/>
                <w:right w:val="none" w:sz="0" w:space="0" w:color="auto"/>
              </w:pBdr>
              <w:ind w:left="-90" w:right="-72"/>
              <w:jc w:val="left"/>
              <w:rPr>
                <w:sz w:val="22"/>
              </w:rPr>
            </w:pPr>
            <w:r w:rsidRPr="00CC7459">
              <w:rPr>
                <w:rFonts w:eastAsia="PMingLiU" w:hint="eastAsia"/>
                <w:sz w:val="22"/>
                <w:lang w:eastAsia="zh-TW"/>
              </w:rPr>
              <w:t>水系統名稱</w:t>
            </w:r>
            <w:r w:rsidRPr="00CC7459">
              <w:rPr>
                <w:rFonts w:eastAsia="PMingLiU"/>
                <w:sz w:val="22"/>
                <w:lang w:eastAsia="zh-TW"/>
              </w:rPr>
              <w:t>:</w:t>
            </w:r>
          </w:p>
        </w:tc>
        <w:tc>
          <w:tcPr>
            <w:tcW w:w="4469" w:type="dxa"/>
            <w:tcBorders>
              <w:top w:val="nil"/>
              <w:left w:val="nil"/>
              <w:right w:val="nil"/>
            </w:tcBorders>
          </w:tcPr>
          <w:p w14:paraId="0D6334CF" w14:textId="14AE61F1" w:rsidR="00237B5D" w:rsidRPr="008F7660" w:rsidRDefault="00237B5D">
            <w:pPr>
              <w:pStyle w:val="BodyText3"/>
              <w:pBdr>
                <w:top w:val="none" w:sz="0" w:space="0" w:color="auto"/>
                <w:left w:val="none" w:sz="0" w:space="0" w:color="auto"/>
                <w:bottom w:val="none" w:sz="0" w:space="0" w:color="auto"/>
                <w:right w:val="none" w:sz="0" w:space="0" w:color="auto"/>
              </w:pBdr>
              <w:jc w:val="left"/>
              <w:rPr>
                <w:b/>
              </w:rPr>
            </w:pPr>
          </w:p>
        </w:tc>
        <w:tc>
          <w:tcPr>
            <w:tcW w:w="1314" w:type="dxa"/>
            <w:tcBorders>
              <w:top w:val="nil"/>
              <w:left w:val="nil"/>
              <w:bottom w:val="nil"/>
              <w:right w:val="nil"/>
            </w:tcBorders>
          </w:tcPr>
          <w:p w14:paraId="31ED9B54" w14:textId="45897A4F" w:rsidR="00BC6327" w:rsidRPr="008F7660" w:rsidRDefault="00CC7459" w:rsidP="001F5228">
            <w:pPr>
              <w:pStyle w:val="BodyText3"/>
              <w:pBdr>
                <w:top w:val="none" w:sz="0" w:space="0" w:color="auto"/>
                <w:left w:val="none" w:sz="0" w:space="0" w:color="auto"/>
                <w:bottom w:val="none" w:sz="0" w:space="0" w:color="auto"/>
                <w:right w:val="none" w:sz="0" w:space="0" w:color="auto"/>
              </w:pBdr>
              <w:ind w:right="-72"/>
              <w:jc w:val="left"/>
              <w:rPr>
                <w:sz w:val="22"/>
              </w:rPr>
            </w:pPr>
            <w:r w:rsidRPr="00CC7459">
              <w:rPr>
                <w:rFonts w:eastAsia="PMingLiU" w:hint="eastAsia"/>
                <w:sz w:val="22"/>
                <w:lang w:eastAsia="zh-TW"/>
              </w:rPr>
              <w:t>報告日期：</w:t>
            </w:r>
          </w:p>
        </w:tc>
        <w:tc>
          <w:tcPr>
            <w:tcW w:w="2970" w:type="dxa"/>
            <w:tcBorders>
              <w:top w:val="nil"/>
              <w:left w:val="nil"/>
              <w:right w:val="nil"/>
            </w:tcBorders>
          </w:tcPr>
          <w:p w14:paraId="036CB85A" w14:textId="77777777" w:rsidR="00BC6327" w:rsidRPr="008F7660" w:rsidRDefault="00BC6327">
            <w:pPr>
              <w:pStyle w:val="BodyText3"/>
              <w:pBdr>
                <w:top w:val="none" w:sz="0" w:space="0" w:color="auto"/>
                <w:left w:val="none" w:sz="0" w:space="0" w:color="auto"/>
                <w:bottom w:val="none" w:sz="0" w:space="0" w:color="auto"/>
                <w:right w:val="none" w:sz="0" w:space="0" w:color="auto"/>
              </w:pBdr>
              <w:jc w:val="left"/>
              <w:rPr>
                <w:sz w:val="22"/>
              </w:rPr>
            </w:pPr>
          </w:p>
        </w:tc>
      </w:tr>
    </w:tbl>
    <w:p w14:paraId="7C0411F3" w14:textId="77777777" w:rsidR="0086607C" w:rsidRDefault="0086607C" w:rsidP="0086607C">
      <w:pPr>
        <w:rPr>
          <w:rFonts w:ascii="Calibri" w:eastAsia="PMingLiU" w:hAnsi="PMingLiU"/>
          <w:sz w:val="22"/>
          <w:szCs w:val="21"/>
          <w:lang w:eastAsia="zh-TW"/>
        </w:rPr>
      </w:pPr>
    </w:p>
    <w:p w14:paraId="18A6EF75" w14:textId="15A9014B" w:rsidR="00BB2D4C" w:rsidRDefault="00BB2D4C" w:rsidP="00BB2D4C">
      <w:pPr>
        <w:rPr>
          <w:rFonts w:ascii="Calibri" w:eastAsia="PMingLiU" w:hAnsi="PMingLiU"/>
          <w:sz w:val="22"/>
          <w:szCs w:val="21"/>
          <w:lang w:eastAsia="zh-TW"/>
        </w:rPr>
      </w:pPr>
      <w:r w:rsidRPr="00BB2D4C">
        <w:rPr>
          <w:rFonts w:ascii="Calibri" w:eastAsia="PMingLiU" w:hAnsi="PMingLiU" w:hint="eastAsia"/>
          <w:sz w:val="22"/>
          <w:szCs w:val="21"/>
          <w:lang w:eastAsia="zh-TW"/>
        </w:rPr>
        <w:t>根據加州</w:t>
      </w:r>
      <w:r w:rsidR="00111740" w:rsidRPr="00111740">
        <w:rPr>
          <w:rFonts w:ascii="Calibri" w:eastAsia="PMingLiU" w:hAnsi="PMingLiU" w:hint="eastAsia"/>
          <w:sz w:val="22"/>
          <w:szCs w:val="21"/>
          <w:lang w:eastAsia="zh-TW"/>
        </w:rPr>
        <w:t>和</w:t>
      </w:r>
      <w:r w:rsidRPr="00BB2D4C">
        <w:rPr>
          <w:rFonts w:ascii="Calibri" w:eastAsia="PMingLiU" w:hAnsi="PMingLiU" w:hint="eastAsia"/>
          <w:sz w:val="22"/>
          <w:szCs w:val="21"/>
          <w:lang w:eastAsia="zh-TW"/>
        </w:rPr>
        <w:t>聯邦法規要求</w:t>
      </w:r>
      <w:r w:rsidR="00D21EB3">
        <w:rPr>
          <w:rFonts w:ascii="Calibri" w:eastAsia="PMingLiU" w:hAnsi="PMingLiU" w:hint="eastAsia"/>
          <w:sz w:val="22"/>
          <w:szCs w:val="21"/>
          <w:lang w:eastAsia="zh-TW"/>
        </w:rPr>
        <w:t>,</w:t>
      </w:r>
      <w:r w:rsidR="00D21EB3">
        <w:rPr>
          <w:rFonts w:ascii="Calibri" w:eastAsia="PMingLiU" w:hAnsi="PMingLiU"/>
          <w:sz w:val="22"/>
          <w:szCs w:val="21"/>
          <w:lang w:eastAsia="zh-TW"/>
        </w:rPr>
        <w:t xml:space="preserve"> </w:t>
      </w:r>
      <w:r w:rsidRPr="00BB2D4C">
        <w:rPr>
          <w:rFonts w:ascii="Calibri" w:eastAsia="PMingLiU" w:hAnsi="PMingLiU" w:hint="eastAsia"/>
          <w:sz w:val="22"/>
          <w:szCs w:val="21"/>
          <w:lang w:eastAsia="zh-TW"/>
        </w:rPr>
        <w:t>我們檢測了您的飲用水中許多成份的含量。本報告提供您</w:t>
      </w:r>
      <w:r w:rsidRPr="00435C1F">
        <w:rPr>
          <w:rFonts w:ascii="Calibri" w:eastAsia="PMingLiU" w:hAnsi="Calibri"/>
          <w:sz w:val="22"/>
          <w:szCs w:val="21"/>
          <w:highlight w:val="yellow"/>
          <w:lang w:eastAsia="zh-TW"/>
        </w:rPr>
        <w:t>201</w:t>
      </w:r>
      <w:r w:rsidR="00435C1F" w:rsidRPr="00435C1F">
        <w:rPr>
          <w:rFonts w:ascii="Calibri" w:eastAsia="PMingLiU" w:hAnsi="Calibri"/>
          <w:sz w:val="22"/>
          <w:szCs w:val="21"/>
          <w:highlight w:val="yellow"/>
          <w:lang w:eastAsia="zh-TW"/>
        </w:rPr>
        <w:t>9</w:t>
      </w:r>
      <w:r w:rsidRPr="00BB2D4C">
        <w:rPr>
          <w:rFonts w:ascii="Calibri" w:eastAsia="PMingLiU" w:hAnsi="PMingLiU" w:hint="eastAsia"/>
          <w:sz w:val="22"/>
          <w:szCs w:val="21"/>
          <w:lang w:eastAsia="zh-TW"/>
        </w:rPr>
        <w:t>年</w:t>
      </w:r>
      <w:r w:rsidRPr="00BB2D4C">
        <w:rPr>
          <w:rFonts w:ascii="Calibri" w:eastAsia="PMingLiU" w:hAnsi="Calibri"/>
          <w:sz w:val="22"/>
          <w:szCs w:val="21"/>
          <w:lang w:eastAsia="zh-TW"/>
        </w:rPr>
        <w:t>1</w:t>
      </w:r>
      <w:r w:rsidRPr="00BB2D4C">
        <w:rPr>
          <w:rFonts w:ascii="Calibri" w:eastAsia="PMingLiU" w:hAnsi="PMingLiU" w:hint="eastAsia"/>
          <w:sz w:val="22"/>
          <w:szCs w:val="21"/>
          <w:lang w:eastAsia="zh-TW"/>
        </w:rPr>
        <w:t>月</w:t>
      </w:r>
      <w:r w:rsidRPr="00BB2D4C">
        <w:rPr>
          <w:rFonts w:ascii="Calibri" w:eastAsia="PMingLiU" w:hAnsi="Calibri"/>
          <w:sz w:val="22"/>
          <w:szCs w:val="21"/>
          <w:lang w:eastAsia="zh-TW"/>
        </w:rPr>
        <w:t>1</w:t>
      </w:r>
      <w:r w:rsidRPr="00BB2D4C">
        <w:rPr>
          <w:rFonts w:ascii="Calibri" w:eastAsia="PMingLiU" w:hAnsi="PMingLiU" w:hint="eastAsia"/>
          <w:sz w:val="22"/>
          <w:szCs w:val="21"/>
          <w:lang w:eastAsia="zh-TW"/>
        </w:rPr>
        <w:t>日至</w:t>
      </w:r>
      <w:r w:rsidRPr="00BB2D4C">
        <w:rPr>
          <w:rFonts w:ascii="Calibri" w:eastAsia="PMingLiU" w:hAnsi="Calibri"/>
          <w:sz w:val="22"/>
          <w:szCs w:val="21"/>
          <w:lang w:eastAsia="zh-TW"/>
        </w:rPr>
        <w:t>12</w:t>
      </w:r>
      <w:r w:rsidRPr="00BB2D4C">
        <w:rPr>
          <w:rFonts w:ascii="Calibri" w:eastAsia="PMingLiU" w:hAnsi="PMingLiU" w:hint="eastAsia"/>
          <w:sz w:val="22"/>
          <w:szCs w:val="21"/>
          <w:lang w:eastAsia="zh-TW"/>
        </w:rPr>
        <w:t>月</w:t>
      </w:r>
      <w:r w:rsidRPr="00BB2D4C">
        <w:rPr>
          <w:rFonts w:ascii="Calibri" w:eastAsia="PMingLiU" w:hAnsi="Calibri"/>
          <w:sz w:val="22"/>
          <w:szCs w:val="21"/>
          <w:lang w:eastAsia="zh-TW"/>
        </w:rPr>
        <w:t>31</w:t>
      </w:r>
      <w:r w:rsidRPr="00BB2D4C">
        <w:rPr>
          <w:rFonts w:ascii="Calibri" w:eastAsia="PMingLiU" w:hAnsi="PMingLiU" w:hint="eastAsia"/>
          <w:sz w:val="22"/>
          <w:szCs w:val="21"/>
          <w:lang w:eastAsia="zh-TW"/>
        </w:rPr>
        <w:t>日的水質檢測結果。</w:t>
      </w:r>
      <w:r w:rsidRPr="00BB2D4C">
        <w:rPr>
          <w:rFonts w:ascii="Calibri" w:eastAsia="PMingLiU" w:hAnsi="Calibri" w:hint="eastAsia"/>
          <w:sz w:val="22"/>
          <w:szCs w:val="21"/>
          <w:lang w:eastAsia="zh-TW"/>
        </w:rPr>
        <w:t xml:space="preserve"> </w:t>
      </w:r>
      <w:r w:rsidRPr="00BB2D4C">
        <w:rPr>
          <w:rFonts w:ascii="Calibri" w:eastAsia="PMingLiU" w:hAnsi="PMingLiU" w:hint="eastAsia"/>
          <w:sz w:val="22"/>
          <w:szCs w:val="21"/>
          <w:lang w:eastAsia="zh-TW"/>
        </w:rPr>
        <w:t>報告中也可能包括更早的檢測資料。</w:t>
      </w:r>
    </w:p>
    <w:p w14:paraId="292C53DF" w14:textId="36BB861D" w:rsidR="00153AC7" w:rsidRDefault="00153AC7" w:rsidP="00BB2D4C">
      <w:pPr>
        <w:rPr>
          <w:rFonts w:ascii="Calibri" w:eastAsia="PMingLiU" w:hAnsi="PMingLiU"/>
          <w:sz w:val="22"/>
          <w:szCs w:val="21"/>
          <w:lang w:eastAsia="zh-TW"/>
        </w:rPr>
      </w:pPr>
    </w:p>
    <w:p w14:paraId="5314CC38" w14:textId="3A8C4ED9" w:rsidR="00153AC7" w:rsidRDefault="00153AC7" w:rsidP="00BB2D4C">
      <w:pPr>
        <w:rPr>
          <w:rFonts w:ascii="Calibri" w:eastAsia="PMingLiU" w:hAnsi="Calibri"/>
          <w:sz w:val="22"/>
          <w:szCs w:val="21"/>
          <w:lang w:eastAsia="zh-TW"/>
        </w:rPr>
      </w:pPr>
      <w:r w:rsidRPr="00153AC7">
        <w:rPr>
          <w:rFonts w:ascii="Calibri" w:eastAsia="PMingLiU" w:hAnsi="Calibri" w:hint="eastAsia"/>
          <w:sz w:val="22"/>
          <w:szCs w:val="21"/>
          <w:lang w:eastAsia="zh-TW"/>
        </w:rPr>
        <w:t>水源類型：</w:t>
      </w:r>
      <w:r>
        <w:rPr>
          <w:rFonts w:ascii="Calibri" w:eastAsia="PMingLiU" w:hAnsi="Calibri" w:hint="eastAsia"/>
          <w:sz w:val="22"/>
          <w:szCs w:val="21"/>
          <w:lang w:eastAsia="zh-TW"/>
        </w:rPr>
        <w:t>_</w:t>
      </w:r>
      <w:r>
        <w:rPr>
          <w:rFonts w:ascii="Calibri" w:eastAsia="PMingLiU" w:hAnsi="Calibri"/>
          <w:sz w:val="22"/>
          <w:szCs w:val="21"/>
          <w:lang w:eastAsia="zh-TW"/>
        </w:rPr>
        <w:t>_______________________________________________________________________________________</w:t>
      </w:r>
    </w:p>
    <w:p w14:paraId="5B898CAF" w14:textId="69A2517D" w:rsidR="00F57F9A" w:rsidRDefault="00F57F9A" w:rsidP="00F57F9A">
      <w:pPr>
        <w:rPr>
          <w:rFonts w:ascii="Calibri" w:eastAsia="PMingLiU" w:hAnsi="Calibri"/>
          <w:sz w:val="22"/>
          <w:szCs w:val="21"/>
          <w:lang w:eastAsia="zh-TW"/>
        </w:rPr>
      </w:pPr>
      <w:r w:rsidRPr="00F57F9A">
        <w:rPr>
          <w:rFonts w:ascii="Calibri" w:eastAsia="PMingLiU" w:hAnsi="Calibri" w:hint="eastAsia"/>
          <w:sz w:val="22"/>
          <w:szCs w:val="21"/>
          <w:lang w:eastAsia="zh-TW"/>
        </w:rPr>
        <w:t>水源名稱和位置：</w:t>
      </w:r>
      <w:r>
        <w:rPr>
          <w:rFonts w:ascii="Calibri" w:eastAsia="PMingLiU" w:hAnsi="Calibri"/>
          <w:sz w:val="22"/>
          <w:szCs w:val="21"/>
          <w:lang w:eastAsia="zh-TW"/>
        </w:rPr>
        <w:t>__________________________________________________________________________________</w:t>
      </w:r>
    </w:p>
    <w:p w14:paraId="7C6C02A4" w14:textId="5CE8E9FB" w:rsidR="00F57F9A" w:rsidRDefault="00F57F9A" w:rsidP="00BB2D4C">
      <w:pPr>
        <w:rPr>
          <w:rFonts w:ascii="Calibri" w:eastAsia="PMingLiU" w:hAnsi="Calibri"/>
          <w:sz w:val="22"/>
          <w:szCs w:val="21"/>
          <w:lang w:eastAsia="zh-TW"/>
        </w:rPr>
      </w:pPr>
      <w:r>
        <w:rPr>
          <w:rFonts w:ascii="Calibri" w:eastAsia="PMingLiU" w:hAnsi="Calibri"/>
          <w:sz w:val="22"/>
          <w:szCs w:val="21"/>
          <w:lang w:eastAsia="zh-TW"/>
        </w:rPr>
        <w:t>__________________________________________________________________________________________________</w:t>
      </w:r>
    </w:p>
    <w:p w14:paraId="1A3ADCF0" w14:textId="77777777" w:rsidR="00F57F9A" w:rsidRDefault="00F57F9A" w:rsidP="00BB2D4C">
      <w:pPr>
        <w:rPr>
          <w:rFonts w:ascii="Calibri" w:eastAsia="PMingLiU" w:hAnsi="Calibri"/>
          <w:sz w:val="22"/>
          <w:szCs w:val="21"/>
          <w:lang w:eastAsia="zh-TW"/>
        </w:rPr>
      </w:pPr>
    </w:p>
    <w:p w14:paraId="55A6D2DA" w14:textId="3E2B3271" w:rsidR="00153AC7" w:rsidRDefault="00F57F9A" w:rsidP="00BB2D4C">
      <w:pPr>
        <w:rPr>
          <w:rFonts w:ascii="Calibri" w:eastAsia="PMingLiU" w:hAnsi="Calibri"/>
          <w:sz w:val="22"/>
          <w:szCs w:val="21"/>
          <w:lang w:eastAsia="zh-TW"/>
        </w:rPr>
      </w:pPr>
      <w:r w:rsidRPr="00F57F9A">
        <w:rPr>
          <w:rFonts w:ascii="Calibri" w:eastAsia="PMingLiU" w:hAnsi="Calibri" w:hint="eastAsia"/>
          <w:sz w:val="22"/>
          <w:szCs w:val="21"/>
          <w:lang w:eastAsia="zh-TW"/>
        </w:rPr>
        <w:t>飲用水水源評估資訊</w:t>
      </w:r>
      <w:r w:rsidRPr="00F57F9A">
        <w:rPr>
          <w:rFonts w:ascii="Calibri" w:eastAsia="PMingLiU" w:hAnsi="Calibri"/>
          <w:sz w:val="22"/>
          <w:szCs w:val="21"/>
          <w:lang w:eastAsia="zh-TW"/>
        </w:rPr>
        <w:t>:</w:t>
      </w:r>
      <w:r>
        <w:rPr>
          <w:rFonts w:ascii="Calibri" w:eastAsia="PMingLiU" w:hAnsi="Calibri"/>
          <w:sz w:val="22"/>
          <w:szCs w:val="21"/>
          <w:lang w:eastAsia="zh-TW"/>
        </w:rPr>
        <w:t>_______________________________________________________________________________</w:t>
      </w:r>
    </w:p>
    <w:p w14:paraId="3095A270" w14:textId="18CA9BDC" w:rsidR="00F57F9A" w:rsidRDefault="00F57F9A" w:rsidP="00BB2D4C">
      <w:pPr>
        <w:rPr>
          <w:rFonts w:ascii="Calibri" w:eastAsia="PMingLiU" w:hAnsi="Calibri"/>
          <w:sz w:val="22"/>
          <w:szCs w:val="21"/>
          <w:lang w:eastAsia="zh-TW"/>
        </w:rPr>
      </w:pPr>
      <w:r>
        <w:rPr>
          <w:rFonts w:ascii="Calibri" w:eastAsia="PMingLiU" w:hAnsi="Calibri"/>
          <w:sz w:val="22"/>
          <w:szCs w:val="21"/>
          <w:lang w:eastAsia="zh-TW"/>
        </w:rPr>
        <w:t>__________________________________________________________________________________________________</w:t>
      </w:r>
    </w:p>
    <w:p w14:paraId="7DF43825" w14:textId="77777777" w:rsidR="001F5228" w:rsidRDefault="001F5228" w:rsidP="00BB2D4C">
      <w:pPr>
        <w:rPr>
          <w:rFonts w:ascii="Calibri" w:eastAsia="PMingLiU" w:hAnsi="Calibri"/>
          <w:sz w:val="22"/>
          <w:szCs w:val="21"/>
          <w:lang w:eastAsia="zh-TW"/>
        </w:rPr>
      </w:pPr>
    </w:p>
    <w:p w14:paraId="2FCA1838" w14:textId="001D4532" w:rsidR="00F57F9A" w:rsidRDefault="00F57F9A" w:rsidP="00BB2D4C">
      <w:pPr>
        <w:rPr>
          <w:rFonts w:ascii="Calibri" w:eastAsia="PMingLiU" w:hAnsi="Calibri"/>
          <w:sz w:val="22"/>
          <w:szCs w:val="21"/>
          <w:lang w:eastAsia="zh-TW"/>
        </w:rPr>
      </w:pPr>
      <w:r w:rsidRPr="00F57F9A">
        <w:rPr>
          <w:rFonts w:ascii="Calibri" w:eastAsia="PMingLiU" w:hAnsi="Calibri" w:hint="eastAsia"/>
          <w:sz w:val="22"/>
          <w:szCs w:val="21"/>
          <w:lang w:eastAsia="zh-TW"/>
        </w:rPr>
        <w:t>水系統公開董事會召開的時間和地點</w:t>
      </w:r>
      <w:r w:rsidRPr="00F57F9A">
        <w:rPr>
          <w:rFonts w:ascii="Calibri" w:eastAsia="PMingLiU" w:hAnsi="Calibri"/>
          <w:sz w:val="22"/>
          <w:szCs w:val="21"/>
          <w:lang w:eastAsia="zh-TW"/>
        </w:rPr>
        <w:t>:</w:t>
      </w:r>
      <w:r>
        <w:rPr>
          <w:rFonts w:ascii="Calibri" w:eastAsia="PMingLiU" w:hAnsi="Calibri"/>
          <w:sz w:val="22"/>
          <w:szCs w:val="21"/>
          <w:lang w:eastAsia="zh-TW"/>
        </w:rPr>
        <w:t>_________________________________________________________________</w:t>
      </w:r>
    </w:p>
    <w:p w14:paraId="29D7C7BC" w14:textId="28F80D21" w:rsidR="00F57F9A" w:rsidRDefault="00F57F9A" w:rsidP="00BB2D4C">
      <w:pPr>
        <w:rPr>
          <w:rFonts w:ascii="Calibri" w:eastAsia="PMingLiU" w:hAnsi="Calibri"/>
          <w:sz w:val="22"/>
          <w:szCs w:val="21"/>
          <w:lang w:eastAsia="zh-TW"/>
        </w:rPr>
      </w:pPr>
      <w:r>
        <w:rPr>
          <w:rFonts w:ascii="Calibri" w:eastAsia="PMingLiU" w:hAnsi="Calibri"/>
          <w:sz w:val="22"/>
          <w:szCs w:val="21"/>
          <w:lang w:eastAsia="zh-TW"/>
        </w:rPr>
        <w:t>__________________________________________________________________________________________________</w:t>
      </w:r>
    </w:p>
    <w:p w14:paraId="2ACE847C" w14:textId="77777777" w:rsidR="00F57F9A" w:rsidRDefault="00F57F9A" w:rsidP="00BB2D4C">
      <w:pPr>
        <w:rPr>
          <w:rFonts w:ascii="Calibri" w:eastAsia="PMingLiU" w:hAnsi="Calibri"/>
          <w:sz w:val="22"/>
          <w:szCs w:val="21"/>
          <w:lang w:eastAsia="zh-TW"/>
        </w:rPr>
      </w:pPr>
    </w:p>
    <w:p w14:paraId="0DB6FFCB" w14:textId="0D0D6BD2" w:rsidR="009347DC" w:rsidRDefault="009347DC" w:rsidP="00BB2D4C">
      <w:pPr>
        <w:rPr>
          <w:rFonts w:ascii="Calibri" w:eastAsia="PMingLiU" w:hAnsi="Calibri"/>
          <w:sz w:val="22"/>
          <w:szCs w:val="21"/>
          <w:u w:val="single"/>
          <w:lang w:eastAsia="zh-TW"/>
        </w:rPr>
      </w:pPr>
      <w:r w:rsidRPr="009347DC">
        <w:rPr>
          <w:rFonts w:ascii="Calibri" w:eastAsia="PMingLiU" w:hAnsi="Calibri" w:hint="eastAsia"/>
          <w:sz w:val="22"/>
          <w:szCs w:val="21"/>
          <w:lang w:eastAsia="zh-TW"/>
        </w:rPr>
        <w:t>如果需要更詳細的資訊</w:t>
      </w:r>
      <w:r w:rsidR="00D21EB3">
        <w:rPr>
          <w:rFonts w:ascii="Calibri" w:eastAsia="PMingLiU" w:hAnsi="Calibri" w:hint="eastAsia"/>
          <w:sz w:val="22"/>
          <w:szCs w:val="21"/>
          <w:lang w:eastAsia="zh-TW"/>
        </w:rPr>
        <w:t>,</w:t>
      </w:r>
      <w:r w:rsidR="00D21EB3">
        <w:rPr>
          <w:rFonts w:ascii="Calibri" w:eastAsia="PMingLiU" w:hAnsi="Calibri"/>
          <w:sz w:val="22"/>
          <w:szCs w:val="21"/>
          <w:lang w:eastAsia="zh-TW"/>
        </w:rPr>
        <w:t xml:space="preserve"> </w:t>
      </w:r>
      <w:r w:rsidRPr="009347DC">
        <w:rPr>
          <w:rFonts w:ascii="Calibri" w:eastAsia="PMingLiU" w:hAnsi="Calibri" w:hint="eastAsia"/>
          <w:sz w:val="22"/>
          <w:szCs w:val="21"/>
          <w:lang w:eastAsia="zh-TW"/>
        </w:rPr>
        <w:t>請聯繫</w:t>
      </w:r>
      <w:r>
        <w:rPr>
          <w:rFonts w:ascii="Calibri" w:eastAsia="PMingLiU" w:hAnsi="Calibri" w:hint="eastAsia"/>
          <w:sz w:val="22"/>
          <w:szCs w:val="21"/>
          <w:lang w:eastAsia="zh-TW"/>
        </w:rPr>
        <w:t>:</w:t>
      </w:r>
      <w:r>
        <w:rPr>
          <w:rFonts w:ascii="Calibri" w:eastAsia="PMingLiU" w:hAnsi="Calibri"/>
          <w:sz w:val="22"/>
          <w:szCs w:val="21"/>
          <w:lang w:eastAsia="zh-TW"/>
        </w:rPr>
        <w:t>_______________________</w:t>
      </w:r>
      <w:r>
        <w:rPr>
          <w:rFonts w:ascii="Calibri" w:eastAsia="PMingLiU" w:hAnsi="Calibri"/>
          <w:sz w:val="22"/>
          <w:szCs w:val="21"/>
          <w:lang w:eastAsia="zh-TW"/>
        </w:rPr>
        <w:tab/>
      </w:r>
      <w:r w:rsidR="0086607C">
        <w:rPr>
          <w:rFonts w:ascii="Calibri" w:eastAsia="PMingLiU" w:hAnsi="Calibri"/>
          <w:sz w:val="22"/>
          <w:szCs w:val="21"/>
          <w:lang w:eastAsia="zh-TW"/>
        </w:rPr>
        <w:tab/>
      </w:r>
      <w:r w:rsidRPr="009347DC">
        <w:rPr>
          <w:rFonts w:ascii="Calibri" w:eastAsia="PMingLiU" w:hAnsi="Calibri" w:hint="eastAsia"/>
          <w:sz w:val="22"/>
          <w:szCs w:val="21"/>
          <w:lang w:eastAsia="zh-TW"/>
        </w:rPr>
        <w:t>電話</w:t>
      </w:r>
      <w:r w:rsidRPr="009347DC">
        <w:rPr>
          <w:rFonts w:ascii="Calibri" w:eastAsia="PMingLiU" w:hAnsi="Calibri"/>
          <w:sz w:val="22"/>
          <w:szCs w:val="21"/>
          <w:lang w:eastAsia="zh-TW"/>
        </w:rPr>
        <w:t>:</w:t>
      </w:r>
      <w:r>
        <w:rPr>
          <w:rFonts w:ascii="Calibri" w:eastAsia="PMingLiU" w:hAnsi="Calibri"/>
          <w:sz w:val="22"/>
          <w:szCs w:val="21"/>
          <w:lang w:eastAsia="zh-TW"/>
        </w:rPr>
        <w:t xml:space="preserve"> </w:t>
      </w:r>
      <w:r>
        <w:rPr>
          <w:rFonts w:ascii="Calibri" w:eastAsia="PMingLiU" w:hAnsi="Calibri"/>
          <w:sz w:val="22"/>
          <w:szCs w:val="21"/>
          <w:u w:val="single"/>
          <w:lang w:eastAsia="zh-TW"/>
        </w:rPr>
        <w:t xml:space="preserve">(    </w:t>
      </w:r>
      <w:r w:rsidR="0086607C">
        <w:rPr>
          <w:rFonts w:ascii="Calibri" w:eastAsia="PMingLiU" w:hAnsi="Calibri"/>
          <w:sz w:val="22"/>
          <w:szCs w:val="21"/>
          <w:u w:val="single"/>
          <w:lang w:eastAsia="zh-TW"/>
        </w:rPr>
        <w:t xml:space="preserve">   </w:t>
      </w:r>
      <w:r>
        <w:rPr>
          <w:rFonts w:ascii="Calibri" w:eastAsia="PMingLiU" w:hAnsi="Calibri"/>
          <w:sz w:val="22"/>
          <w:szCs w:val="21"/>
          <w:u w:val="single"/>
          <w:lang w:eastAsia="zh-TW"/>
        </w:rPr>
        <w:t xml:space="preserve"> )_________________________</w:t>
      </w:r>
      <w:r w:rsidR="0086607C">
        <w:rPr>
          <w:rFonts w:ascii="Calibri" w:eastAsia="PMingLiU" w:hAnsi="Calibri"/>
          <w:sz w:val="22"/>
          <w:szCs w:val="21"/>
          <w:u w:val="single"/>
          <w:lang w:eastAsia="zh-TW"/>
        </w:rPr>
        <w:t>_</w:t>
      </w:r>
      <w:r>
        <w:rPr>
          <w:rFonts w:ascii="Calibri" w:eastAsia="PMingLiU" w:hAnsi="Calibri"/>
          <w:sz w:val="22"/>
          <w:szCs w:val="21"/>
          <w:u w:val="single"/>
          <w:lang w:eastAsia="zh-TW"/>
        </w:rPr>
        <w:t>___</w:t>
      </w:r>
    </w:p>
    <w:p w14:paraId="3E148669" w14:textId="77777777" w:rsidR="009347DC" w:rsidRPr="001F5228" w:rsidRDefault="009347DC" w:rsidP="00BB2D4C">
      <w:pPr>
        <w:rPr>
          <w:rFonts w:ascii="Calibri" w:eastAsia="PMingLiU" w:hAnsi="Calibri"/>
          <w:sz w:val="22"/>
          <w:szCs w:val="21"/>
          <w:u w:val="single"/>
          <w:lang w:eastAsia="zh-TW"/>
        </w:rPr>
      </w:pPr>
    </w:p>
    <w:tbl>
      <w:tblPr>
        <w:tblW w:w="110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762"/>
        <w:gridCol w:w="6308"/>
      </w:tblGrid>
      <w:tr w:rsidR="00BC6327" w:rsidRPr="001F3468" w14:paraId="1AD9825E" w14:textId="77777777" w:rsidTr="001F5228">
        <w:tc>
          <w:tcPr>
            <w:tcW w:w="11070" w:type="dxa"/>
            <w:gridSpan w:val="2"/>
            <w:tcBorders>
              <w:top w:val="single" w:sz="6" w:space="0" w:color="auto"/>
              <w:bottom w:val="single" w:sz="6" w:space="0" w:color="auto"/>
            </w:tcBorders>
          </w:tcPr>
          <w:p w14:paraId="4996020D" w14:textId="04698EA2" w:rsidR="00BC6327" w:rsidRPr="002A245D" w:rsidRDefault="00CC7459" w:rsidP="00BE3EDA">
            <w:pPr>
              <w:pStyle w:val="BodyText3"/>
              <w:pBdr>
                <w:top w:val="none" w:sz="0" w:space="0" w:color="auto"/>
                <w:left w:val="none" w:sz="0" w:space="0" w:color="auto"/>
                <w:bottom w:val="none" w:sz="0" w:space="0" w:color="auto"/>
                <w:right w:val="none" w:sz="0" w:space="0" w:color="auto"/>
              </w:pBdr>
              <w:spacing w:before="60" w:after="60"/>
              <w:ind w:left="-115" w:firstLine="29"/>
              <w:jc w:val="center"/>
              <w:rPr>
                <w:rFonts w:ascii="PMingLiU" w:eastAsia="PMingLiU" w:hAnsi="PMingLiU"/>
                <w:b/>
                <w:sz w:val="22"/>
                <w:szCs w:val="22"/>
              </w:rPr>
            </w:pPr>
            <w:r w:rsidRPr="002A245D">
              <w:rPr>
                <w:rFonts w:ascii="PMingLiU" w:eastAsia="PMingLiU" w:hAnsi="PMingLiU" w:hint="eastAsia"/>
                <w:b/>
                <w:sz w:val="22"/>
                <w:szCs w:val="22"/>
                <w:lang w:eastAsia="zh-TW"/>
              </w:rPr>
              <w:t>本報告中使用的術語</w:t>
            </w:r>
          </w:p>
        </w:tc>
      </w:tr>
      <w:tr w:rsidR="00BC6327" w:rsidRPr="00A44246" w14:paraId="78310605" w14:textId="77777777" w:rsidTr="0086607C">
        <w:trPr>
          <w:trHeight w:val="3072"/>
        </w:trPr>
        <w:tc>
          <w:tcPr>
            <w:tcW w:w="4762" w:type="dxa"/>
            <w:tcBorders>
              <w:top w:val="single" w:sz="6" w:space="0" w:color="auto"/>
            </w:tcBorders>
          </w:tcPr>
          <w:p w14:paraId="349E7A61" w14:textId="2223229F" w:rsidR="0070717E" w:rsidRPr="001F5228" w:rsidRDefault="0070717E" w:rsidP="00BE3EDA">
            <w:pPr>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污染物的最高容許含量</w:t>
            </w:r>
            <w:r w:rsidR="0091226E">
              <w:rPr>
                <w:rFonts w:ascii="PMingLiU" w:eastAsia="PMingLiU" w:hAnsi="PMingLiU" w:hint="eastAsia"/>
                <w:b/>
                <w:sz w:val="22"/>
                <w:szCs w:val="22"/>
                <w:lang w:eastAsia="zh-TW"/>
              </w:rPr>
              <w:t xml:space="preserve"> </w:t>
            </w:r>
            <w:r w:rsidR="0091226E">
              <w:rPr>
                <w:rFonts w:ascii="PMingLiU" w:eastAsia="PMingLiU" w:hAnsi="PMingLiU"/>
                <w:b/>
                <w:sz w:val="22"/>
                <w:szCs w:val="22"/>
                <w:lang w:eastAsia="zh-TW"/>
              </w:rPr>
              <w:t>(</w:t>
            </w:r>
            <w:r w:rsidRPr="001F5228">
              <w:rPr>
                <w:rFonts w:ascii="PMingLiU" w:eastAsia="PMingLiU" w:hAnsi="PMingLiU"/>
                <w:b/>
                <w:sz w:val="22"/>
                <w:szCs w:val="22"/>
                <w:lang w:eastAsia="zh-TW"/>
              </w:rPr>
              <w:t>MCL):</w:t>
            </w:r>
            <w:r w:rsidR="001E1D1F">
              <w:rPr>
                <w:rFonts w:ascii="PMingLiU" w:eastAsia="PMingLiU" w:hAnsi="PMingLiU"/>
                <w:b/>
                <w:sz w:val="22"/>
                <w:szCs w:val="22"/>
                <w:lang w:eastAsia="zh-TW"/>
              </w:rPr>
              <w:t xml:space="preserve"> </w:t>
            </w:r>
            <w:r w:rsidRPr="001F5228">
              <w:rPr>
                <w:rFonts w:ascii="PMingLiU" w:eastAsia="PMingLiU" w:hAnsi="PMingLiU" w:hint="eastAsia"/>
                <w:sz w:val="22"/>
                <w:szCs w:val="22"/>
                <w:lang w:eastAsia="zh-TW"/>
              </w:rPr>
              <w:t>這是污染物在</w:t>
            </w:r>
            <w:bookmarkStart w:id="0" w:name="_Hlk1054931"/>
            <w:r w:rsidRPr="001F5228">
              <w:rPr>
                <w:rFonts w:ascii="PMingLiU" w:eastAsia="PMingLiU" w:hAnsi="PMingLiU" w:hint="eastAsia"/>
                <w:sz w:val="22"/>
                <w:szCs w:val="22"/>
                <w:lang w:eastAsia="zh-TW"/>
              </w:rPr>
              <w:t>飲用水</w:t>
            </w:r>
            <w:bookmarkEnd w:id="0"/>
            <w:r w:rsidRPr="001F5228">
              <w:rPr>
                <w:rFonts w:ascii="PMingLiU" w:eastAsia="PMingLiU" w:hAnsi="PMingLiU" w:hint="eastAsia"/>
                <w:sz w:val="22"/>
                <w:szCs w:val="22"/>
                <w:lang w:eastAsia="zh-TW"/>
              </w:rPr>
              <w:t>中的最高容許濃度。主要</w:t>
            </w:r>
            <w:r w:rsidRPr="001F5228">
              <w:rPr>
                <w:rFonts w:ascii="PMingLiU" w:eastAsia="PMingLiU" w:hAnsi="PMingLiU"/>
                <w:sz w:val="22"/>
                <w:szCs w:val="22"/>
                <w:lang w:eastAsia="zh-TW"/>
              </w:rPr>
              <w:t xml:space="preserve">MCLs </w:t>
            </w:r>
            <w:r w:rsidRPr="001F5228">
              <w:rPr>
                <w:rFonts w:ascii="PMingLiU" w:eastAsia="PMingLiU" w:hAnsi="PMingLiU" w:hint="eastAsia"/>
                <w:sz w:val="22"/>
                <w:szCs w:val="22"/>
                <w:lang w:eastAsia="zh-TW"/>
              </w:rPr>
              <w:t>的濃度是設在經濟和技術可行的情況下</w:t>
            </w:r>
            <w:r w:rsidRPr="001F5228">
              <w:rPr>
                <w:rFonts w:ascii="PMingLiU" w:eastAsia="PMingLiU" w:hAnsi="PMingLiU"/>
                <w:sz w:val="22"/>
                <w:szCs w:val="22"/>
                <w:lang w:eastAsia="zh-TW"/>
              </w:rPr>
              <w:t>.</w:t>
            </w:r>
            <w:r w:rsidR="0040111F"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最接近</w:t>
            </w:r>
            <w:r w:rsidRPr="001F5228">
              <w:rPr>
                <w:rFonts w:ascii="PMingLiU" w:eastAsia="PMingLiU" w:hAnsi="PMingLiU"/>
                <w:sz w:val="22"/>
                <w:szCs w:val="22"/>
                <w:lang w:eastAsia="zh-TW"/>
              </w:rPr>
              <w:t>PHGs</w:t>
            </w:r>
            <w:r w:rsidR="0040111F" w:rsidRPr="001F5228">
              <w:rPr>
                <w:rFonts w:ascii="PMingLiU" w:eastAsia="PMingLiU" w:hAnsi="PMingLiU"/>
                <w:sz w:val="22"/>
                <w:szCs w:val="22"/>
                <w:lang w:eastAsia="zh-TW"/>
              </w:rPr>
              <w:t xml:space="preserve"> </w:t>
            </w:r>
            <w:r w:rsidR="00085DA2">
              <w:rPr>
                <w:rFonts w:ascii="PMingLiU" w:eastAsia="PMingLiU" w:hAnsi="PMingLiU"/>
                <w:sz w:val="22"/>
                <w:szCs w:val="22"/>
                <w:lang w:eastAsia="zh-TW"/>
              </w:rPr>
              <w:t>(</w:t>
            </w:r>
            <w:r w:rsidRPr="001F5228">
              <w:rPr>
                <w:rFonts w:ascii="PMingLiU" w:eastAsia="PMingLiU" w:hAnsi="PMingLiU" w:hint="eastAsia"/>
                <w:sz w:val="22"/>
                <w:szCs w:val="22"/>
                <w:lang w:eastAsia="zh-TW"/>
              </w:rPr>
              <w:t>或</w:t>
            </w:r>
            <w:r w:rsidRPr="001F5228">
              <w:rPr>
                <w:rFonts w:ascii="PMingLiU" w:eastAsia="PMingLiU" w:hAnsi="PMingLiU"/>
                <w:sz w:val="22"/>
                <w:szCs w:val="22"/>
                <w:lang w:eastAsia="zh-TW"/>
              </w:rPr>
              <w:t>MCLGs</w:t>
            </w:r>
            <w:r w:rsidR="0040111F" w:rsidRPr="001F5228">
              <w:rPr>
                <w:rFonts w:ascii="PMingLiU" w:eastAsia="PMingLiU" w:hAnsi="PMingLiU"/>
                <w:sz w:val="22"/>
                <w:szCs w:val="22"/>
                <w:lang w:eastAsia="zh-TW"/>
              </w:rPr>
              <w:t>)</w:t>
            </w:r>
            <w:r w:rsidR="001E1D1F">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的濃度。次要</w:t>
            </w:r>
            <w:r w:rsidRPr="001F5228">
              <w:rPr>
                <w:rFonts w:ascii="PMingLiU" w:eastAsia="PMingLiU" w:hAnsi="PMingLiU"/>
                <w:sz w:val="22"/>
                <w:szCs w:val="22"/>
                <w:lang w:eastAsia="zh-TW"/>
              </w:rPr>
              <w:t>MCL</w:t>
            </w:r>
            <w:r w:rsidR="001F51FD">
              <w:rPr>
                <w:rFonts w:ascii="PMingLiU" w:eastAsia="PMingLiU" w:hAnsi="PMingLiU"/>
                <w:sz w:val="22"/>
                <w:szCs w:val="22"/>
                <w:lang w:eastAsia="zh-TW"/>
              </w:rPr>
              <w:t>s</w:t>
            </w:r>
            <w:r w:rsidRPr="001F5228">
              <w:rPr>
                <w:rFonts w:ascii="PMingLiU" w:eastAsia="PMingLiU" w:hAnsi="PMingLiU" w:hint="eastAsia"/>
                <w:sz w:val="22"/>
                <w:szCs w:val="22"/>
                <w:lang w:eastAsia="zh-TW"/>
              </w:rPr>
              <w:t>的濃度是設定在不會造成飲用水氣味、味道和外觀問題的濃度。</w:t>
            </w:r>
          </w:p>
          <w:p w14:paraId="1568BB52" w14:textId="06A41306" w:rsidR="0040111F" w:rsidRPr="001F5228" w:rsidRDefault="0040111F" w:rsidP="00BE3EDA">
            <w:pPr>
              <w:pStyle w:val="PlainText"/>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污染物的理想最高濃度上限</w:t>
            </w:r>
            <w:r w:rsidR="0091226E">
              <w:rPr>
                <w:rFonts w:ascii="PMingLiU" w:eastAsia="PMingLiU" w:hAnsi="PMingLiU" w:hint="eastAsia"/>
                <w:b/>
                <w:sz w:val="22"/>
                <w:szCs w:val="22"/>
                <w:lang w:eastAsia="zh-TW"/>
              </w:rPr>
              <w:t xml:space="preserve"> (</w:t>
            </w:r>
            <w:r w:rsidRPr="001F5228">
              <w:rPr>
                <w:rFonts w:ascii="PMingLiU" w:eastAsia="PMingLiU" w:hAnsi="PMingLiU"/>
                <w:b/>
                <w:sz w:val="22"/>
                <w:szCs w:val="22"/>
                <w:lang w:eastAsia="zh-TW"/>
              </w:rPr>
              <w:t>MCLG</w:t>
            </w:r>
            <w:r w:rsidR="0091226E">
              <w:rPr>
                <w:rFonts w:ascii="PMingLiU" w:eastAsia="PMingLiU" w:hAnsi="PMingLiU"/>
                <w:b/>
                <w:sz w:val="22"/>
                <w:szCs w:val="22"/>
                <w:lang w:eastAsia="zh-TW"/>
              </w:rPr>
              <w:t>)</w:t>
            </w:r>
            <w:r w:rsidRPr="001F5228">
              <w:rPr>
                <w:rFonts w:ascii="PMingLiU" w:eastAsia="PMingLiU" w:hAnsi="PMingLiU"/>
                <w:b/>
                <w:sz w:val="22"/>
                <w:szCs w:val="22"/>
                <w:lang w:eastAsia="zh-TW"/>
              </w:rPr>
              <w:t>:</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這是污染物在飲用水中不會造成已知或預期健康危害的濃度。</w:t>
            </w:r>
            <w:r w:rsidRPr="001F5228">
              <w:rPr>
                <w:rFonts w:ascii="PMingLiU" w:eastAsia="PMingLiU" w:hAnsi="PMingLiU"/>
                <w:sz w:val="22"/>
                <w:szCs w:val="22"/>
                <w:lang w:eastAsia="zh-TW"/>
              </w:rPr>
              <w:t>MCLG</w:t>
            </w:r>
            <w:r w:rsidR="00190936">
              <w:rPr>
                <w:rFonts w:ascii="PMingLiU" w:eastAsia="PMingLiU" w:hAnsi="PMingLiU"/>
                <w:sz w:val="22"/>
                <w:szCs w:val="22"/>
                <w:lang w:eastAsia="zh-TW"/>
              </w:rPr>
              <w:t>s</w:t>
            </w:r>
            <w:r w:rsidRPr="001F5228">
              <w:rPr>
                <w:rFonts w:ascii="PMingLiU" w:eastAsia="PMingLiU" w:hAnsi="PMingLiU" w:hint="eastAsia"/>
                <w:sz w:val="22"/>
                <w:szCs w:val="22"/>
                <w:lang w:eastAsia="zh-TW"/>
              </w:rPr>
              <w:t>是由美國國家環境保護署</w:t>
            </w:r>
            <w:r w:rsidR="001E1D1F">
              <w:rPr>
                <w:rFonts w:ascii="PMingLiU" w:eastAsia="PMingLiU" w:hAnsi="PMingLiU" w:hint="eastAsia"/>
                <w:sz w:val="22"/>
                <w:szCs w:val="22"/>
                <w:lang w:eastAsia="zh-TW"/>
              </w:rPr>
              <w:t xml:space="preserve"> (</w:t>
            </w:r>
            <w:r w:rsidR="00190936">
              <w:rPr>
                <w:rFonts w:ascii="PMingLiU" w:eastAsia="PMingLiU" w:hAnsi="PMingLiU" w:hint="eastAsia"/>
                <w:sz w:val="22"/>
                <w:szCs w:val="22"/>
                <w:lang w:eastAsia="zh-TW"/>
              </w:rPr>
              <w:t>U</w:t>
            </w:r>
            <w:r w:rsidR="00190936">
              <w:rPr>
                <w:rFonts w:ascii="PMingLiU" w:eastAsia="PMingLiU" w:hAnsi="PMingLiU"/>
                <w:sz w:val="22"/>
                <w:szCs w:val="22"/>
                <w:lang w:eastAsia="zh-TW"/>
              </w:rPr>
              <w:t>S</w:t>
            </w:r>
            <w:r w:rsidRPr="001F5228">
              <w:rPr>
                <w:rFonts w:ascii="PMingLiU" w:eastAsia="PMingLiU" w:hAnsi="PMingLiU"/>
                <w:sz w:val="22"/>
                <w:szCs w:val="22"/>
                <w:lang w:eastAsia="zh-TW"/>
              </w:rPr>
              <w:t>EPA)</w:t>
            </w:r>
            <w:r w:rsidR="001E1D1F">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所設定。</w:t>
            </w:r>
          </w:p>
          <w:p w14:paraId="4E539088" w14:textId="0B271398" w:rsidR="00BB2D4C" w:rsidRDefault="00CC7459" w:rsidP="00BE3EDA">
            <w:pPr>
              <w:pStyle w:val="PlainText"/>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公眾衛生目標</w:t>
            </w:r>
            <w:r w:rsidRPr="001F5228">
              <w:rPr>
                <w:rFonts w:ascii="PMingLiU" w:eastAsia="PMingLiU" w:hAnsi="PMingLiU"/>
                <w:b/>
                <w:sz w:val="22"/>
                <w:szCs w:val="22"/>
                <w:lang w:eastAsia="zh-TW"/>
              </w:rPr>
              <w:t xml:space="preserve"> (PHG)</w:t>
            </w:r>
            <w:r w:rsidRPr="001F5228">
              <w:rPr>
                <w:rFonts w:ascii="PMingLiU" w:eastAsia="PMingLiU" w:hAnsi="PMingLiU"/>
                <w:sz w:val="22"/>
                <w:szCs w:val="22"/>
                <w:lang w:eastAsia="zh-TW"/>
              </w:rPr>
              <w:t xml:space="preserve">: </w:t>
            </w:r>
            <w:r w:rsidR="00BB2D4C" w:rsidRPr="001F5228">
              <w:rPr>
                <w:rFonts w:ascii="PMingLiU" w:eastAsia="PMingLiU" w:hAnsi="PMingLiU" w:hint="eastAsia"/>
                <w:sz w:val="22"/>
                <w:szCs w:val="22"/>
                <w:lang w:eastAsia="zh-TW"/>
              </w:rPr>
              <w:t>這是污染物在飲用水中不會造成已知或預期健康危害</w:t>
            </w:r>
            <w:r w:rsidR="001F51FD">
              <w:rPr>
                <w:rFonts w:hint="eastAsia"/>
                <w:lang w:eastAsia="zh-TW"/>
              </w:rPr>
              <w:t>的</w:t>
            </w:r>
            <w:r w:rsidR="00BB2D4C" w:rsidRPr="001F5228">
              <w:rPr>
                <w:rFonts w:ascii="PMingLiU" w:eastAsia="PMingLiU" w:hAnsi="PMingLiU" w:hint="eastAsia"/>
                <w:sz w:val="22"/>
                <w:szCs w:val="22"/>
                <w:lang w:eastAsia="zh-TW"/>
              </w:rPr>
              <w:t>濃度。</w:t>
            </w:r>
            <w:r w:rsidR="00BB2D4C" w:rsidRPr="001F5228">
              <w:rPr>
                <w:rFonts w:ascii="PMingLiU" w:eastAsia="PMingLiU" w:hAnsi="PMingLiU"/>
                <w:sz w:val="22"/>
                <w:szCs w:val="22"/>
                <w:lang w:eastAsia="zh-TW"/>
              </w:rPr>
              <w:t>PHG</w:t>
            </w:r>
            <w:r w:rsidR="00EA3865">
              <w:rPr>
                <w:rFonts w:ascii="PMingLiU" w:eastAsia="PMingLiU" w:hAnsi="PMingLiU"/>
                <w:sz w:val="22"/>
                <w:szCs w:val="22"/>
                <w:lang w:eastAsia="zh-TW"/>
              </w:rPr>
              <w:t>s</w:t>
            </w:r>
            <w:r w:rsidR="00BB2D4C" w:rsidRPr="001F5228">
              <w:rPr>
                <w:rFonts w:ascii="PMingLiU" w:eastAsia="PMingLiU" w:hAnsi="PMingLiU" w:hint="eastAsia"/>
                <w:sz w:val="22"/>
                <w:szCs w:val="22"/>
                <w:lang w:eastAsia="zh-TW"/>
              </w:rPr>
              <w:t>值是由加州環境保護局所設定。</w:t>
            </w:r>
          </w:p>
          <w:p w14:paraId="74BD2701" w14:textId="06A7A903" w:rsidR="00095C5C" w:rsidRPr="001F5228" w:rsidRDefault="00BB2D4C" w:rsidP="00BE3EDA">
            <w:pPr>
              <w:pStyle w:val="PlainText"/>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最高消毒劑</w:t>
            </w:r>
            <w:r w:rsidR="00EA3865" w:rsidRPr="001F5228">
              <w:rPr>
                <w:rFonts w:ascii="PMingLiU" w:eastAsia="PMingLiU" w:hAnsi="PMingLiU" w:hint="eastAsia"/>
                <w:b/>
                <w:sz w:val="22"/>
                <w:szCs w:val="22"/>
                <w:lang w:eastAsia="zh-TW"/>
              </w:rPr>
              <w:t>殘留</w:t>
            </w:r>
            <w:r w:rsidRPr="001F5228">
              <w:rPr>
                <w:rFonts w:ascii="PMingLiU" w:eastAsia="PMingLiU" w:hAnsi="PMingLiU" w:hint="eastAsia"/>
                <w:b/>
                <w:sz w:val="22"/>
                <w:szCs w:val="22"/>
                <w:lang w:eastAsia="zh-TW"/>
              </w:rPr>
              <w:t>物</w:t>
            </w:r>
            <w:r w:rsidR="00675C04" w:rsidRPr="001F5228">
              <w:rPr>
                <w:rFonts w:ascii="PMingLiU" w:eastAsia="PMingLiU" w:hAnsi="PMingLiU" w:hint="eastAsia"/>
                <w:b/>
                <w:sz w:val="22"/>
                <w:szCs w:val="22"/>
                <w:lang w:eastAsia="zh-TW"/>
              </w:rPr>
              <w:t>容許</w:t>
            </w:r>
            <w:r w:rsidRPr="001F5228">
              <w:rPr>
                <w:rFonts w:ascii="PMingLiU" w:eastAsia="PMingLiU" w:hAnsi="PMingLiU" w:hint="eastAsia"/>
                <w:b/>
                <w:sz w:val="22"/>
                <w:szCs w:val="22"/>
                <w:lang w:eastAsia="zh-TW"/>
              </w:rPr>
              <w:t>含量</w:t>
            </w:r>
            <w:r w:rsidRPr="001F5228">
              <w:rPr>
                <w:rFonts w:ascii="PMingLiU" w:eastAsia="PMingLiU" w:hAnsi="PMingLiU"/>
                <w:b/>
                <w:sz w:val="22"/>
                <w:szCs w:val="22"/>
                <w:lang w:eastAsia="zh-TW"/>
              </w:rPr>
              <w:t xml:space="preserve"> </w:t>
            </w:r>
            <w:r w:rsidR="0091226E" w:rsidRPr="00B0709D">
              <w:rPr>
                <w:rFonts w:ascii="PMingLiU" w:eastAsia="PMingLiU" w:hAnsi="PMingLiU"/>
                <w:b/>
                <w:bCs/>
                <w:sz w:val="22"/>
                <w:szCs w:val="22"/>
                <w:lang w:eastAsia="zh-TW"/>
              </w:rPr>
              <w:t>(</w:t>
            </w:r>
            <w:r w:rsidR="00CC7459" w:rsidRPr="001F5228">
              <w:rPr>
                <w:rFonts w:ascii="PMingLiU" w:eastAsia="PMingLiU" w:hAnsi="PMingLiU"/>
                <w:b/>
                <w:bCs/>
                <w:sz w:val="22"/>
                <w:szCs w:val="22"/>
                <w:lang w:eastAsia="zh-TW"/>
              </w:rPr>
              <w:t>MRDL</w:t>
            </w:r>
            <w:r w:rsidR="0091226E" w:rsidRPr="00B0709D">
              <w:rPr>
                <w:rFonts w:ascii="PMingLiU" w:eastAsia="PMingLiU" w:hAnsi="PMingLiU"/>
                <w:b/>
                <w:bCs/>
                <w:sz w:val="22"/>
                <w:szCs w:val="22"/>
                <w:lang w:eastAsia="zh-TW"/>
              </w:rPr>
              <w:t>)</w:t>
            </w:r>
            <w:r w:rsidR="00CC7459" w:rsidRPr="001F5228">
              <w:rPr>
                <w:rFonts w:ascii="PMingLiU" w:eastAsia="PMingLiU" w:hAnsi="PMingLiU"/>
                <w:b/>
                <w:bCs/>
                <w:sz w:val="22"/>
                <w:szCs w:val="22"/>
                <w:lang w:eastAsia="zh-TW"/>
              </w:rPr>
              <w:t>:</w:t>
            </w:r>
            <w:r w:rsidR="00CC7459" w:rsidRPr="001F5228">
              <w:rPr>
                <w:rFonts w:ascii="PMingLiU" w:eastAsia="PMingLiU" w:hAnsi="PMingLiU"/>
                <w:b/>
                <w:sz w:val="22"/>
                <w:szCs w:val="22"/>
                <w:lang w:eastAsia="zh-TW"/>
              </w:rPr>
              <w:t xml:space="preserve"> </w:t>
            </w:r>
            <w:r w:rsidRPr="001F5228">
              <w:rPr>
                <w:rFonts w:ascii="PMingLiU" w:eastAsia="PMingLiU" w:hAnsi="PMingLiU" w:hint="eastAsia"/>
                <w:sz w:val="22"/>
                <w:szCs w:val="22"/>
                <w:lang w:eastAsia="zh-TW"/>
              </w:rPr>
              <w:t>這是最高消毒劑殘留物在飲用水中的容許的含量。證據顯示</w:t>
            </w:r>
            <w:proofErr w:type="gramStart"/>
            <w:r w:rsidR="00EA3865">
              <w:rPr>
                <w:rFonts w:ascii="PMingLiU" w:eastAsia="PMingLiU" w:hAnsi="PMingLiU" w:hint="eastAsia"/>
                <w:sz w:val="22"/>
                <w:szCs w:val="22"/>
                <w:lang w:eastAsia="zh-TW"/>
              </w:rPr>
              <w:t>,</w:t>
            </w:r>
            <w:r w:rsidRPr="001F5228">
              <w:rPr>
                <w:rFonts w:ascii="PMingLiU" w:eastAsia="PMingLiU" w:hAnsi="PMingLiU" w:hint="eastAsia"/>
                <w:sz w:val="22"/>
                <w:szCs w:val="22"/>
                <w:lang w:eastAsia="zh-TW"/>
              </w:rPr>
              <w:t>在水中添加適量的消毒劑有助於控制微生物的污染</w:t>
            </w:r>
            <w:proofErr w:type="gramEnd"/>
            <w:r w:rsidR="00EA3865" w:rsidRPr="005247C4">
              <w:rPr>
                <w:rFonts w:ascii="PMingLiU" w:eastAsia="PMingLiU" w:hAnsi="PMingLiU" w:hint="eastAsia"/>
                <w:sz w:val="22"/>
                <w:szCs w:val="22"/>
                <w:lang w:eastAsia="zh-TW"/>
              </w:rPr>
              <w:t>。</w:t>
            </w:r>
          </w:p>
          <w:p w14:paraId="24DA6C09" w14:textId="5F7A7318" w:rsidR="00BB2D4C" w:rsidRPr="001F5228" w:rsidRDefault="00BB2D4C" w:rsidP="00BE3EDA">
            <w:pPr>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消毒劑殘留物理想最高濃度上限</w:t>
            </w:r>
            <w:r w:rsidR="0091226E">
              <w:rPr>
                <w:rFonts w:ascii="PMingLiU" w:eastAsia="PMingLiU" w:hAnsi="PMingLiU" w:hint="eastAsia"/>
                <w:b/>
                <w:sz w:val="22"/>
                <w:szCs w:val="22"/>
                <w:lang w:eastAsia="zh-TW"/>
              </w:rPr>
              <w:t xml:space="preserve"> (</w:t>
            </w:r>
            <w:r w:rsidRPr="001F5228">
              <w:rPr>
                <w:rFonts w:ascii="PMingLiU" w:eastAsia="PMingLiU" w:hAnsi="PMingLiU"/>
                <w:b/>
                <w:sz w:val="22"/>
                <w:szCs w:val="22"/>
                <w:lang w:eastAsia="zh-TW"/>
              </w:rPr>
              <w:t>MRDLG</w:t>
            </w:r>
            <w:r w:rsidR="0091226E">
              <w:rPr>
                <w:rFonts w:ascii="PMingLiU" w:eastAsia="PMingLiU" w:hAnsi="PMingLiU"/>
                <w:b/>
                <w:sz w:val="22"/>
                <w:szCs w:val="22"/>
                <w:lang w:eastAsia="zh-TW"/>
              </w:rPr>
              <w:t>)</w:t>
            </w:r>
            <w:r w:rsidRPr="001F5228">
              <w:rPr>
                <w:rFonts w:ascii="PMingLiU" w:eastAsia="PMingLiU" w:hAnsi="PMingLiU"/>
                <w:b/>
                <w:sz w:val="22"/>
                <w:szCs w:val="22"/>
                <w:lang w:eastAsia="zh-TW"/>
              </w:rPr>
              <w:t>:</w:t>
            </w:r>
            <w:r w:rsidR="001E1D1F">
              <w:rPr>
                <w:rFonts w:ascii="PMingLiU" w:eastAsia="PMingLiU" w:hAnsi="PMingLiU"/>
                <w:b/>
                <w:sz w:val="22"/>
                <w:szCs w:val="22"/>
                <w:lang w:eastAsia="zh-TW"/>
              </w:rPr>
              <w:t xml:space="preserve"> </w:t>
            </w:r>
            <w:r w:rsidRPr="001F5228">
              <w:rPr>
                <w:rFonts w:ascii="PMingLiU" w:eastAsia="PMingLiU" w:hAnsi="PMingLiU" w:hint="eastAsia"/>
                <w:sz w:val="22"/>
                <w:szCs w:val="22"/>
                <w:lang w:eastAsia="zh-TW"/>
              </w:rPr>
              <w:t>這是消毒劑殘留物在飲用水中不會造成已知或者預期的健康危害的濃度。</w:t>
            </w:r>
          </w:p>
          <w:p w14:paraId="44AC23A9" w14:textId="2FF5E365" w:rsidR="00AF0445" w:rsidRPr="001F5228" w:rsidRDefault="00BB2D4C" w:rsidP="00BE3EDA">
            <w:pPr>
              <w:spacing w:before="60" w:after="60"/>
              <w:rPr>
                <w:rFonts w:ascii="PMingLiU" w:eastAsia="PMingLiU" w:hAnsi="PMingLiU"/>
                <w:b/>
                <w:sz w:val="22"/>
                <w:szCs w:val="22"/>
                <w:lang w:eastAsia="zh-CN"/>
              </w:rPr>
            </w:pPr>
            <w:r w:rsidRPr="001F5228">
              <w:rPr>
                <w:rFonts w:ascii="PMingLiU" w:eastAsia="PMingLiU" w:hAnsi="PMingLiU" w:hint="eastAsia"/>
                <w:b/>
                <w:sz w:val="22"/>
                <w:szCs w:val="22"/>
                <w:lang w:eastAsia="zh-TW"/>
              </w:rPr>
              <w:t>主要飲用水水質標準</w:t>
            </w:r>
            <w:r w:rsidR="0091226E" w:rsidRPr="00E2051D">
              <w:rPr>
                <w:rFonts w:ascii="PMingLiU" w:eastAsia="PMingLiU" w:hAnsi="PMingLiU"/>
                <w:b/>
                <w:sz w:val="22"/>
                <w:szCs w:val="22"/>
                <w:lang w:eastAsia="zh-TW"/>
              </w:rPr>
              <w:t xml:space="preserve"> (</w:t>
            </w:r>
            <w:r w:rsidRPr="001F5228">
              <w:rPr>
                <w:rFonts w:ascii="PMingLiU" w:eastAsia="PMingLiU" w:hAnsi="PMingLiU"/>
                <w:b/>
                <w:sz w:val="22"/>
                <w:szCs w:val="22"/>
                <w:lang w:eastAsia="zh-TW"/>
              </w:rPr>
              <w:t>PDWS</w:t>
            </w:r>
            <w:r w:rsidR="00E2051D">
              <w:rPr>
                <w:rFonts w:ascii="PMingLiU" w:eastAsia="PMingLiU" w:hAnsi="PMingLiU" w:hint="eastAsia"/>
                <w:b/>
                <w:sz w:val="22"/>
                <w:szCs w:val="22"/>
                <w:lang w:eastAsia="zh-TW"/>
              </w:rPr>
              <w:t>)</w:t>
            </w:r>
            <w:r w:rsidRPr="001F5228">
              <w:rPr>
                <w:rFonts w:ascii="PMingLiU" w:eastAsia="PMingLiU" w:hAnsi="PMingLiU"/>
                <w:b/>
                <w:sz w:val="22"/>
                <w:szCs w:val="22"/>
                <w:lang w:eastAsia="zh-TW"/>
              </w:rPr>
              <w:t>:</w:t>
            </w:r>
            <w:r w:rsidRPr="001F5228">
              <w:rPr>
                <w:rFonts w:ascii="PMingLiU" w:eastAsia="PMingLiU" w:hAnsi="PMingLiU" w:hint="eastAsia"/>
                <w:sz w:val="22"/>
                <w:szCs w:val="22"/>
                <w:lang w:eastAsia="zh-TW"/>
              </w:rPr>
              <w:t>包含對於影響健康的污染物的主要</w:t>
            </w:r>
            <w:r w:rsidRPr="001F5228">
              <w:rPr>
                <w:rFonts w:ascii="PMingLiU" w:eastAsia="PMingLiU" w:hAnsi="PMingLiU"/>
                <w:sz w:val="22"/>
                <w:szCs w:val="22"/>
                <w:lang w:eastAsia="zh-TW"/>
              </w:rPr>
              <w:t>MCL</w:t>
            </w:r>
            <w:r w:rsidR="00EA3865">
              <w:rPr>
                <w:rFonts w:ascii="PMingLiU" w:eastAsia="PMingLiU" w:hAnsi="PMingLiU"/>
                <w:sz w:val="22"/>
                <w:szCs w:val="22"/>
                <w:lang w:eastAsia="zh-TW"/>
              </w:rPr>
              <w:t>s</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和</w:t>
            </w:r>
            <w:r w:rsidRPr="001F5228">
              <w:rPr>
                <w:rFonts w:ascii="PMingLiU" w:eastAsia="PMingLiU" w:hAnsi="PMingLiU"/>
                <w:sz w:val="22"/>
                <w:szCs w:val="22"/>
                <w:lang w:eastAsia="zh-TW"/>
              </w:rPr>
              <w:t>MRDL</w:t>
            </w:r>
            <w:r w:rsidR="00EA3865">
              <w:rPr>
                <w:rFonts w:ascii="PMingLiU" w:eastAsia="PMingLiU" w:hAnsi="PMingLiU"/>
                <w:sz w:val="22"/>
                <w:szCs w:val="22"/>
                <w:lang w:eastAsia="zh-TW"/>
              </w:rPr>
              <w:t>s</w:t>
            </w:r>
            <w:r w:rsidRPr="001F5228">
              <w:rPr>
                <w:rFonts w:ascii="PMingLiU" w:eastAsia="PMingLiU" w:hAnsi="PMingLiU"/>
                <w:sz w:val="22"/>
                <w:szCs w:val="22"/>
                <w:lang w:eastAsia="zh-TW"/>
              </w:rPr>
              <w:t>,</w:t>
            </w:r>
            <w:r w:rsidR="001E1D1F">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檢測和報告檢測結果的要求</w:t>
            </w:r>
            <w:r w:rsidR="001E1D1F">
              <w:rPr>
                <w:rFonts w:ascii="PMingLiU" w:eastAsia="PMingLiU" w:hAnsi="PMingLiU" w:hint="eastAsia"/>
                <w:sz w:val="22"/>
                <w:szCs w:val="22"/>
                <w:lang w:eastAsia="zh-TW"/>
              </w:rPr>
              <w:t>,</w:t>
            </w:r>
            <w:r w:rsidR="001E1D1F">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以及水處理的要求</w:t>
            </w:r>
            <w:r w:rsidRPr="001F5228">
              <w:rPr>
                <w:rFonts w:ascii="PMingLiU" w:eastAsia="PMingLiU" w:hAnsi="PMingLiU"/>
                <w:sz w:val="22"/>
                <w:szCs w:val="22"/>
                <w:lang w:eastAsia="zh-TW"/>
              </w:rPr>
              <w:t>.</w:t>
            </w:r>
          </w:p>
        </w:tc>
        <w:tc>
          <w:tcPr>
            <w:tcW w:w="6308" w:type="dxa"/>
            <w:tcBorders>
              <w:top w:val="single" w:sz="6" w:space="0" w:color="auto"/>
            </w:tcBorders>
          </w:tcPr>
          <w:p w14:paraId="5FAE287F" w14:textId="5B9803CF" w:rsidR="0070717E" w:rsidRDefault="0070717E" w:rsidP="00BE3EDA">
            <w:pPr>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次要飲用水水質標準</w:t>
            </w:r>
            <w:r w:rsidR="0091226E">
              <w:rPr>
                <w:rFonts w:ascii="PMingLiU" w:eastAsia="PMingLiU" w:hAnsi="PMingLiU" w:hint="eastAsia"/>
                <w:b/>
                <w:sz w:val="22"/>
                <w:szCs w:val="22"/>
                <w:lang w:eastAsia="zh-TW"/>
              </w:rPr>
              <w:t xml:space="preserve"> (</w:t>
            </w:r>
            <w:r w:rsidRPr="001F5228">
              <w:rPr>
                <w:rFonts w:ascii="PMingLiU" w:eastAsia="PMingLiU" w:hAnsi="PMingLiU"/>
                <w:b/>
                <w:sz w:val="22"/>
                <w:szCs w:val="22"/>
                <w:lang w:eastAsia="zh-TW"/>
              </w:rPr>
              <w:t>SDWS</w:t>
            </w:r>
            <w:r w:rsidR="0091226E">
              <w:rPr>
                <w:rFonts w:ascii="PMingLiU" w:eastAsia="PMingLiU" w:hAnsi="PMingLiU"/>
                <w:b/>
                <w:sz w:val="22"/>
                <w:szCs w:val="22"/>
                <w:lang w:eastAsia="zh-TW"/>
              </w:rPr>
              <w:t>)</w:t>
            </w:r>
            <w:r w:rsidRPr="001F5228">
              <w:rPr>
                <w:rFonts w:ascii="PMingLiU" w:eastAsia="PMingLiU" w:hAnsi="PMingLiU"/>
                <w:b/>
                <w:sz w:val="22"/>
                <w:szCs w:val="22"/>
                <w:lang w:eastAsia="zh-TW"/>
              </w:rPr>
              <w:t>:</w:t>
            </w:r>
            <w:r w:rsidR="001E1D1F">
              <w:rPr>
                <w:rFonts w:ascii="PMingLiU" w:eastAsia="PMingLiU" w:hAnsi="PMingLiU"/>
                <w:b/>
                <w:sz w:val="22"/>
                <w:szCs w:val="22"/>
                <w:lang w:eastAsia="zh-TW"/>
              </w:rPr>
              <w:t xml:space="preserve"> </w:t>
            </w:r>
            <w:r w:rsidRPr="001F5228">
              <w:rPr>
                <w:rFonts w:ascii="PMingLiU" w:eastAsia="PMingLiU" w:hAnsi="PMingLiU" w:hint="eastAsia"/>
                <w:sz w:val="22"/>
                <w:szCs w:val="22"/>
                <w:lang w:eastAsia="zh-TW"/>
              </w:rPr>
              <w:t>包含可造成飲用水氣味</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EA3865" w:rsidRPr="005247C4">
              <w:rPr>
                <w:rFonts w:ascii="PMingLiU" w:eastAsia="PMingLiU" w:hAnsi="PMingLiU" w:hint="eastAsia"/>
                <w:sz w:val="22"/>
                <w:szCs w:val="22"/>
                <w:lang w:eastAsia="zh-TW"/>
              </w:rPr>
              <w:t>味道</w:t>
            </w:r>
            <w:r w:rsidRPr="001F5228">
              <w:rPr>
                <w:rFonts w:ascii="PMingLiU" w:eastAsia="PMingLiU" w:hAnsi="PMingLiU" w:hint="eastAsia"/>
                <w:sz w:val="22"/>
                <w:szCs w:val="22"/>
                <w:lang w:eastAsia="zh-TW"/>
              </w:rPr>
              <w:t>和外觀問題的污染物的次要</w:t>
            </w:r>
            <w:r w:rsidRPr="001F5228">
              <w:rPr>
                <w:rFonts w:ascii="PMingLiU" w:eastAsia="PMingLiU" w:hAnsi="PMingLiU"/>
                <w:sz w:val="22"/>
                <w:szCs w:val="22"/>
                <w:lang w:eastAsia="zh-TW"/>
              </w:rPr>
              <w:t>MC</w:t>
            </w:r>
            <w:r w:rsidR="001E1D1F">
              <w:rPr>
                <w:rFonts w:ascii="PMingLiU" w:eastAsia="PMingLiU" w:hAnsi="PMingLiU"/>
                <w:sz w:val="22"/>
                <w:szCs w:val="22"/>
                <w:lang w:eastAsia="zh-TW"/>
              </w:rPr>
              <w:t>Ls</w:t>
            </w:r>
            <w:r w:rsidRPr="001F5228">
              <w:rPr>
                <w:rFonts w:ascii="PMingLiU" w:eastAsia="PMingLiU" w:hAnsi="PMingLiU" w:hint="eastAsia"/>
                <w:sz w:val="22"/>
                <w:szCs w:val="22"/>
                <w:lang w:eastAsia="zh-TW"/>
              </w:rPr>
              <w:t>值</w:t>
            </w:r>
            <w:r w:rsidR="001E1D1F" w:rsidRPr="001F5228">
              <w:rPr>
                <w:rFonts w:ascii="PMingLiU" w:eastAsia="PMingLiU" w:hAnsi="PMingLiU" w:hint="eastAsia"/>
                <w:sz w:val="22"/>
                <w:szCs w:val="22"/>
                <w:lang w:eastAsia="zh-TW"/>
              </w:rPr>
              <w:t>。飲用水中</w:t>
            </w:r>
            <w:r w:rsidRPr="001F5228">
              <w:rPr>
                <w:rFonts w:ascii="PMingLiU" w:eastAsia="PMingLiU" w:hAnsi="PMingLiU" w:hint="eastAsia"/>
                <w:sz w:val="22"/>
                <w:szCs w:val="22"/>
                <w:lang w:eastAsia="zh-TW"/>
              </w:rPr>
              <w:t>污染物含量在次要</w:t>
            </w:r>
            <w:r w:rsidRPr="001F5228">
              <w:rPr>
                <w:rFonts w:ascii="PMingLiU" w:eastAsia="PMingLiU" w:hAnsi="PMingLiU"/>
                <w:sz w:val="22"/>
                <w:szCs w:val="22"/>
                <w:lang w:eastAsia="zh-TW"/>
              </w:rPr>
              <w:t>MCL</w:t>
            </w:r>
            <w:r w:rsidR="0085229C">
              <w:rPr>
                <w:rFonts w:ascii="PMingLiU" w:eastAsia="PMingLiU" w:hAnsi="PMingLiU"/>
                <w:sz w:val="22"/>
                <w:szCs w:val="22"/>
                <w:lang w:eastAsia="zh-TW"/>
              </w:rPr>
              <w:t>s</w:t>
            </w:r>
            <w:r w:rsidR="00B77D59">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的濃度不會影響人體健康。</w:t>
            </w:r>
          </w:p>
          <w:p w14:paraId="344F2D9E" w14:textId="711E4F71" w:rsidR="00EA3865" w:rsidRPr="001F5228" w:rsidRDefault="0070717E" w:rsidP="00BE3EDA">
            <w:pPr>
              <w:tabs>
                <w:tab w:val="left" w:pos="1440"/>
              </w:tabs>
              <w:spacing w:before="60" w:after="60"/>
              <w:jc w:val="both"/>
              <w:rPr>
                <w:rFonts w:ascii="PMingLiU" w:eastAsia="PMingLiU" w:hAnsi="PMingLiU"/>
                <w:sz w:val="22"/>
                <w:szCs w:val="22"/>
                <w:lang w:eastAsia="zh-TW"/>
              </w:rPr>
            </w:pPr>
            <w:r w:rsidRPr="001F5228">
              <w:rPr>
                <w:rFonts w:ascii="PMingLiU" w:eastAsia="PMingLiU" w:hAnsi="PMingLiU" w:hint="eastAsia"/>
                <w:b/>
                <w:sz w:val="22"/>
                <w:szCs w:val="22"/>
                <w:lang w:eastAsia="zh-TW"/>
              </w:rPr>
              <w:t>處理技術</w:t>
            </w:r>
            <w:r w:rsidR="0091226E">
              <w:rPr>
                <w:rFonts w:ascii="PMingLiU" w:eastAsia="PMingLiU" w:hAnsi="PMingLiU" w:hint="eastAsia"/>
                <w:b/>
                <w:sz w:val="22"/>
                <w:szCs w:val="22"/>
                <w:lang w:eastAsia="zh-TW"/>
              </w:rPr>
              <w:t xml:space="preserve"> (</w:t>
            </w:r>
            <w:r w:rsidRPr="001F5228">
              <w:rPr>
                <w:rFonts w:ascii="PMingLiU" w:eastAsia="PMingLiU" w:hAnsi="PMingLiU"/>
                <w:b/>
                <w:sz w:val="22"/>
                <w:szCs w:val="22"/>
                <w:lang w:eastAsia="zh-TW"/>
              </w:rPr>
              <w:t>TT</w:t>
            </w:r>
            <w:r w:rsidR="0091226E">
              <w:rPr>
                <w:rFonts w:ascii="PMingLiU" w:eastAsia="PMingLiU" w:hAnsi="PMingLiU"/>
                <w:b/>
                <w:sz w:val="22"/>
                <w:szCs w:val="22"/>
                <w:lang w:eastAsia="zh-TW"/>
              </w:rPr>
              <w:t>)</w:t>
            </w:r>
            <w:r w:rsidRPr="001F5228">
              <w:rPr>
                <w:rFonts w:ascii="PMingLiU" w:eastAsia="PMingLiU" w:hAnsi="PMingLiU"/>
                <w:b/>
                <w:sz w:val="22"/>
                <w:szCs w:val="22"/>
                <w:lang w:eastAsia="zh-TW"/>
              </w:rPr>
              <w:t>:</w:t>
            </w:r>
            <w:r w:rsidR="001E1D1F">
              <w:rPr>
                <w:rFonts w:ascii="PMingLiU" w:eastAsia="PMingLiU" w:hAnsi="PMingLiU"/>
                <w:b/>
                <w:sz w:val="22"/>
                <w:szCs w:val="22"/>
                <w:lang w:eastAsia="zh-TW"/>
              </w:rPr>
              <w:t xml:space="preserve"> </w:t>
            </w:r>
            <w:r w:rsidRPr="001F5228">
              <w:rPr>
                <w:rFonts w:ascii="PMingLiU" w:eastAsia="PMingLiU" w:hAnsi="PMingLiU" w:hint="eastAsia"/>
                <w:sz w:val="22"/>
                <w:szCs w:val="22"/>
                <w:lang w:eastAsia="zh-TW"/>
              </w:rPr>
              <w:t>法規要求的流程以降低飲用水中的污染物濃度</w:t>
            </w:r>
            <w:r w:rsidR="00CC7459" w:rsidRPr="001F5228">
              <w:rPr>
                <w:rFonts w:ascii="PMingLiU" w:eastAsia="PMingLiU" w:hAnsi="PMingLiU" w:hint="eastAsia"/>
                <w:sz w:val="22"/>
                <w:szCs w:val="22"/>
                <w:lang w:eastAsia="zh-TW"/>
              </w:rPr>
              <w:t>。</w:t>
            </w:r>
          </w:p>
          <w:p w14:paraId="5E55CE5D" w14:textId="2657D7FB" w:rsidR="00BC6327" w:rsidRPr="001F5228" w:rsidRDefault="0073554D" w:rsidP="00BE3EDA">
            <w:pPr>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法定行動要求濃度</w:t>
            </w:r>
            <w:r w:rsidR="00E2051D">
              <w:rPr>
                <w:rFonts w:ascii="PMingLiU" w:eastAsia="PMingLiU" w:hAnsi="PMingLiU" w:hint="eastAsia"/>
                <w:b/>
                <w:sz w:val="22"/>
                <w:szCs w:val="22"/>
                <w:lang w:eastAsia="zh-TW"/>
              </w:rPr>
              <w:t xml:space="preserve"> </w:t>
            </w:r>
            <w:r w:rsidR="0091226E">
              <w:rPr>
                <w:rFonts w:ascii="PMingLiU" w:eastAsia="PMingLiU" w:hAnsi="PMingLiU"/>
                <w:b/>
                <w:sz w:val="22"/>
                <w:szCs w:val="22"/>
                <w:lang w:eastAsia="zh-TW"/>
              </w:rPr>
              <w:t>(</w:t>
            </w:r>
            <w:r w:rsidRPr="001F5228">
              <w:rPr>
                <w:rFonts w:ascii="PMingLiU" w:eastAsia="PMingLiU" w:hAnsi="PMingLiU"/>
                <w:b/>
                <w:sz w:val="22"/>
                <w:szCs w:val="22"/>
                <w:lang w:eastAsia="zh-TW"/>
              </w:rPr>
              <w:t>AL</w:t>
            </w:r>
            <w:r w:rsidR="0091226E">
              <w:rPr>
                <w:rFonts w:ascii="PMingLiU" w:eastAsia="PMingLiU" w:hAnsi="PMingLiU"/>
                <w:b/>
                <w:sz w:val="22"/>
                <w:szCs w:val="22"/>
                <w:lang w:eastAsia="zh-TW"/>
              </w:rPr>
              <w:t>)</w:t>
            </w:r>
            <w:r w:rsidRPr="001F5228">
              <w:rPr>
                <w:rFonts w:ascii="PMingLiU" w:eastAsia="PMingLiU" w:hAnsi="PMingLiU"/>
                <w:b/>
                <w:sz w:val="22"/>
                <w:szCs w:val="22"/>
                <w:lang w:eastAsia="zh-TW"/>
              </w:rPr>
              <w:t>:</w:t>
            </w:r>
            <w:r w:rsidR="0070717E" w:rsidRPr="001F5228">
              <w:rPr>
                <w:rFonts w:ascii="PMingLiU" w:eastAsia="PMingLiU" w:hAnsi="PMingLiU"/>
                <w:sz w:val="22"/>
                <w:szCs w:val="22"/>
                <w:lang w:eastAsia="zh-TW"/>
              </w:rPr>
              <w:t xml:space="preserve"> </w:t>
            </w:r>
            <w:r w:rsidR="0070717E" w:rsidRPr="001F5228">
              <w:rPr>
                <w:rFonts w:ascii="PMingLiU" w:eastAsia="PMingLiU" w:hAnsi="PMingLiU" w:hint="eastAsia"/>
                <w:sz w:val="22"/>
                <w:szCs w:val="22"/>
                <w:lang w:eastAsia="zh-TW"/>
              </w:rPr>
              <w:t>如果污染物的濃度超過</w:t>
            </w:r>
            <w:r w:rsidR="0070717E" w:rsidRPr="001F5228">
              <w:rPr>
                <w:rFonts w:ascii="PMingLiU" w:eastAsia="PMingLiU" w:hAnsi="PMingLiU"/>
                <w:sz w:val="22"/>
                <w:szCs w:val="22"/>
                <w:lang w:eastAsia="zh-TW"/>
              </w:rPr>
              <w:t>AL,</w:t>
            </w:r>
            <w:r w:rsidR="00DE7206">
              <w:rPr>
                <w:rFonts w:ascii="PMingLiU" w:eastAsia="PMingLiU" w:hAnsi="PMingLiU"/>
                <w:sz w:val="22"/>
                <w:szCs w:val="22"/>
                <w:lang w:eastAsia="zh-TW"/>
              </w:rPr>
              <w:t xml:space="preserve"> </w:t>
            </w:r>
            <w:r w:rsidR="0070717E" w:rsidRPr="001F5228">
              <w:rPr>
                <w:rFonts w:ascii="PMingLiU" w:eastAsia="PMingLiU" w:hAnsi="PMingLiU" w:hint="eastAsia"/>
                <w:sz w:val="22"/>
                <w:szCs w:val="22"/>
                <w:lang w:eastAsia="zh-TW"/>
              </w:rPr>
              <w:t>法規要求水系統</w:t>
            </w:r>
            <w:r w:rsidR="0070717E" w:rsidRPr="001F5228">
              <w:rPr>
                <w:rFonts w:ascii="PMingLiU" w:eastAsia="PMingLiU" w:hAnsi="PMingLiU"/>
                <w:sz w:val="22"/>
                <w:szCs w:val="22"/>
                <w:lang w:eastAsia="zh-TW"/>
              </w:rPr>
              <w:t xml:space="preserve"> </w:t>
            </w:r>
            <w:r w:rsidR="0070717E" w:rsidRPr="001F5228">
              <w:rPr>
                <w:rFonts w:ascii="PMingLiU" w:eastAsia="PMingLiU" w:hAnsi="PMingLiU" w:hint="eastAsia"/>
                <w:sz w:val="22"/>
                <w:szCs w:val="22"/>
                <w:lang w:eastAsia="zh-TW"/>
              </w:rPr>
              <w:t>必須提供</w:t>
            </w:r>
            <w:r w:rsidR="00B77D59" w:rsidRPr="001F5228">
              <w:rPr>
                <w:rFonts w:ascii="PMingLiU" w:eastAsia="PMingLiU" w:hAnsi="PMingLiU" w:hint="eastAsia"/>
                <w:sz w:val="22"/>
                <w:szCs w:val="22"/>
                <w:lang w:eastAsia="zh-TW"/>
              </w:rPr>
              <w:t>水</w:t>
            </w:r>
            <w:r w:rsidR="0070717E" w:rsidRPr="001F5228">
              <w:rPr>
                <w:rFonts w:ascii="PMingLiU" w:eastAsia="PMingLiU" w:hAnsi="PMingLiU" w:hint="eastAsia"/>
                <w:sz w:val="22"/>
                <w:szCs w:val="22"/>
                <w:lang w:eastAsia="zh-TW"/>
              </w:rPr>
              <w:t>處理或</w:t>
            </w:r>
            <w:r w:rsidR="007D26D3" w:rsidRPr="007D26D3">
              <w:rPr>
                <w:rFonts w:ascii="PMingLiU" w:eastAsia="PMingLiU" w:hAnsi="PMingLiU" w:hint="eastAsia"/>
                <w:sz w:val="22"/>
                <w:szCs w:val="22"/>
                <w:lang w:eastAsia="zh-TW"/>
              </w:rPr>
              <w:t>採取</w:t>
            </w:r>
            <w:r w:rsidR="0070717E" w:rsidRPr="001F5228">
              <w:rPr>
                <w:rFonts w:ascii="PMingLiU" w:eastAsia="PMingLiU" w:hAnsi="PMingLiU" w:hint="eastAsia"/>
                <w:sz w:val="22"/>
                <w:szCs w:val="22"/>
                <w:lang w:eastAsia="zh-TW"/>
              </w:rPr>
              <w:t>其他行動</w:t>
            </w:r>
            <w:r w:rsidR="00DE7206" w:rsidRPr="001F5228">
              <w:rPr>
                <w:rFonts w:ascii="PMingLiU" w:eastAsia="PMingLiU" w:hAnsi="PMingLiU" w:hint="eastAsia"/>
                <w:sz w:val="22"/>
                <w:szCs w:val="22"/>
                <w:lang w:eastAsia="zh-TW"/>
              </w:rPr>
              <w:t>。</w:t>
            </w:r>
          </w:p>
          <w:p w14:paraId="2178B1E5" w14:textId="23E67735" w:rsidR="00AF469C" w:rsidRPr="001F5228" w:rsidRDefault="00AF469C" w:rsidP="00BE3EDA">
            <w:pPr>
              <w:pStyle w:val="PlainText"/>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差異</w:t>
            </w:r>
            <w:r w:rsidR="00D0744F">
              <w:rPr>
                <w:rFonts w:ascii="PMingLiU" w:eastAsia="PMingLiU" w:hAnsi="PMingLiU" w:hint="eastAsia"/>
                <w:b/>
                <w:sz w:val="22"/>
                <w:szCs w:val="22"/>
                <w:lang w:eastAsia="zh-TW"/>
              </w:rPr>
              <w:t xml:space="preserve"> </w:t>
            </w:r>
            <w:r w:rsidR="00E2051D">
              <w:rPr>
                <w:rFonts w:ascii="PMingLiU" w:eastAsia="PMingLiU" w:hAnsi="PMingLiU" w:hint="eastAsia"/>
                <w:b/>
                <w:sz w:val="22"/>
                <w:szCs w:val="22"/>
                <w:lang w:eastAsia="zh-TW"/>
              </w:rPr>
              <w:t>(</w:t>
            </w:r>
            <w:r w:rsidRPr="001F5228">
              <w:rPr>
                <w:rFonts w:ascii="PMingLiU" w:eastAsia="PMingLiU" w:hAnsi="PMingLiU"/>
                <w:b/>
                <w:sz w:val="22"/>
                <w:szCs w:val="22"/>
                <w:lang w:eastAsia="zh-TW"/>
              </w:rPr>
              <w:t>Variances</w:t>
            </w:r>
            <w:r w:rsidR="00E2051D">
              <w:rPr>
                <w:rFonts w:ascii="PMingLiU" w:eastAsia="PMingLiU" w:hAnsi="PMingLiU"/>
                <w:b/>
                <w:sz w:val="22"/>
                <w:szCs w:val="22"/>
                <w:lang w:eastAsia="zh-TW"/>
              </w:rPr>
              <w:t>)</w:t>
            </w:r>
            <w:r w:rsidR="00DE7206">
              <w:rPr>
                <w:rFonts w:ascii="PMingLiU" w:eastAsia="PMingLiU" w:hAnsi="PMingLiU"/>
                <w:b/>
                <w:sz w:val="22"/>
                <w:szCs w:val="22"/>
                <w:lang w:eastAsia="zh-TW"/>
              </w:rPr>
              <w:t xml:space="preserve"> </w:t>
            </w:r>
            <w:r w:rsidRPr="001F5228">
              <w:rPr>
                <w:rFonts w:ascii="PMingLiU" w:eastAsia="PMingLiU" w:hAnsi="PMingLiU" w:hint="eastAsia"/>
                <w:b/>
                <w:sz w:val="22"/>
                <w:szCs w:val="22"/>
                <w:lang w:eastAsia="zh-TW"/>
              </w:rPr>
              <w:t>和豁免</w:t>
            </w:r>
            <w:r w:rsidR="00E2051D">
              <w:rPr>
                <w:rFonts w:ascii="PMingLiU" w:eastAsia="PMingLiU" w:hAnsi="PMingLiU" w:hint="eastAsia"/>
                <w:b/>
                <w:sz w:val="22"/>
                <w:szCs w:val="22"/>
                <w:lang w:eastAsia="zh-TW"/>
              </w:rPr>
              <w:t>(</w:t>
            </w:r>
            <w:r w:rsidR="00D0744F">
              <w:rPr>
                <w:rFonts w:ascii="PMingLiU" w:eastAsia="PMingLiU" w:hAnsi="PMingLiU"/>
                <w:b/>
                <w:sz w:val="22"/>
                <w:szCs w:val="22"/>
                <w:lang w:eastAsia="zh-TW"/>
              </w:rPr>
              <w:t xml:space="preserve"> </w:t>
            </w:r>
            <w:r w:rsidRPr="001F5228">
              <w:rPr>
                <w:rFonts w:ascii="PMingLiU" w:eastAsia="PMingLiU" w:hAnsi="PMingLiU"/>
                <w:b/>
                <w:sz w:val="22"/>
                <w:szCs w:val="22"/>
                <w:lang w:eastAsia="zh-TW"/>
              </w:rPr>
              <w:t>Exemptions</w:t>
            </w:r>
            <w:r w:rsidR="00E2051D">
              <w:rPr>
                <w:rFonts w:ascii="PMingLiU" w:eastAsia="PMingLiU" w:hAnsi="PMingLiU"/>
                <w:b/>
                <w:sz w:val="22"/>
                <w:szCs w:val="22"/>
                <w:lang w:eastAsia="zh-TW"/>
              </w:rPr>
              <w:t>)</w:t>
            </w:r>
            <w:r w:rsidRPr="001F5228">
              <w:rPr>
                <w:rFonts w:ascii="PMingLiU" w:eastAsia="PMingLiU" w:hAnsi="PMingLiU"/>
                <w:b/>
                <w:sz w:val="22"/>
                <w:szCs w:val="22"/>
                <w:lang w:eastAsia="zh-TW"/>
              </w:rPr>
              <w:t>:</w:t>
            </w:r>
            <w:r w:rsidR="00DE7206">
              <w:rPr>
                <w:rFonts w:ascii="PMingLiU" w:eastAsia="PMingLiU" w:hAnsi="PMingLiU"/>
                <w:b/>
                <w:sz w:val="22"/>
                <w:szCs w:val="22"/>
                <w:lang w:eastAsia="zh-TW"/>
              </w:rPr>
              <w:t xml:space="preserve"> </w:t>
            </w:r>
            <w:r w:rsidRPr="001F5228">
              <w:rPr>
                <w:rFonts w:ascii="PMingLiU" w:eastAsia="PMingLiU" w:hAnsi="PMingLiU" w:hint="eastAsia"/>
                <w:sz w:val="22"/>
                <w:szCs w:val="22"/>
                <w:lang w:eastAsia="zh-TW"/>
              </w:rPr>
              <w:t>在某些條件下加州水源管理委員會</w:t>
            </w:r>
            <w:r w:rsidR="00DE7206">
              <w:rPr>
                <w:rFonts w:ascii="PMingLiU" w:eastAsia="PMingLiU" w:hAnsi="PMingLiU" w:hint="eastAsia"/>
                <w:sz w:val="22"/>
                <w:szCs w:val="22"/>
                <w:lang w:eastAsia="zh-TW"/>
              </w:rPr>
              <w:t xml:space="preserve"> </w:t>
            </w:r>
            <w:r w:rsidRPr="001F5228">
              <w:rPr>
                <w:rFonts w:ascii="PMingLiU" w:eastAsia="PMingLiU" w:hAnsi="PMingLiU"/>
                <w:sz w:val="22"/>
                <w:szCs w:val="22"/>
                <w:lang w:eastAsia="zh-TW"/>
              </w:rPr>
              <w:t>(State Water Resources Control Board)</w:t>
            </w:r>
            <w:r w:rsidR="00DE7206">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給予水系統許可</w:t>
            </w:r>
            <w:r w:rsidR="0073554D" w:rsidRPr="001F5228">
              <w:rPr>
                <w:rFonts w:ascii="PMingLiU" w:eastAsia="PMingLiU" w:hAnsi="PMingLiU" w:hint="eastAsia"/>
                <w:sz w:val="22"/>
                <w:szCs w:val="22"/>
                <w:lang w:eastAsia="zh-TW"/>
              </w:rPr>
              <w:t>提供超過某個</w:t>
            </w:r>
            <w:r w:rsidR="0073554D" w:rsidRPr="001F5228">
              <w:rPr>
                <w:rFonts w:ascii="PMingLiU" w:eastAsia="PMingLiU" w:hAnsi="PMingLiU"/>
                <w:sz w:val="22"/>
                <w:szCs w:val="22"/>
                <w:lang w:eastAsia="zh-TW"/>
              </w:rPr>
              <w:t>MCL</w:t>
            </w:r>
            <w:r w:rsidR="0073554D" w:rsidRPr="001F5228">
              <w:rPr>
                <w:rFonts w:ascii="PMingLiU" w:eastAsia="PMingLiU" w:hAnsi="PMingLiU" w:hint="eastAsia"/>
                <w:sz w:val="22"/>
                <w:szCs w:val="22"/>
                <w:lang w:eastAsia="zh-TW"/>
              </w:rPr>
              <w:t>的飲用水</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571BA4" w:rsidRPr="001F5228">
              <w:rPr>
                <w:rFonts w:ascii="PMingLiU" w:eastAsia="PMingLiU" w:hAnsi="PMingLiU" w:hint="eastAsia"/>
                <w:sz w:val="22"/>
                <w:szCs w:val="22"/>
              </w:rPr>
              <w:t>或</w:t>
            </w:r>
            <w:r w:rsidRPr="001F5228">
              <w:rPr>
                <w:rFonts w:ascii="PMingLiU" w:eastAsia="PMingLiU" w:hAnsi="PMingLiU" w:hint="eastAsia"/>
                <w:sz w:val="22"/>
                <w:szCs w:val="22"/>
                <w:lang w:eastAsia="zh-TW"/>
              </w:rPr>
              <w:t>不必遵守處理技術</w:t>
            </w:r>
            <w:r w:rsidR="00D0744F">
              <w:rPr>
                <w:rFonts w:ascii="PMingLiU" w:eastAsia="PMingLiU" w:hAnsi="PMingLiU" w:hint="eastAsia"/>
                <w:sz w:val="22"/>
                <w:szCs w:val="22"/>
                <w:lang w:eastAsia="zh-TW"/>
              </w:rPr>
              <w:t>(</w:t>
            </w:r>
            <w:r w:rsidRPr="001F5228">
              <w:rPr>
                <w:rFonts w:ascii="PMingLiU" w:eastAsia="PMingLiU" w:hAnsi="PMingLiU"/>
                <w:sz w:val="22"/>
                <w:szCs w:val="22"/>
                <w:lang w:eastAsia="zh-TW"/>
              </w:rPr>
              <w:t>TT)</w:t>
            </w:r>
            <w:r w:rsidR="0073554D" w:rsidRPr="001F5228">
              <w:rPr>
                <w:rFonts w:ascii="PMingLiU" w:eastAsia="PMingLiU" w:hAnsi="PMingLiU"/>
                <w:sz w:val="22"/>
                <w:szCs w:val="22"/>
                <w:lang w:eastAsia="zh-TW"/>
              </w:rPr>
              <w:t xml:space="preserve"> </w:t>
            </w:r>
            <w:r w:rsidR="0073554D" w:rsidRPr="001F5228">
              <w:rPr>
                <w:rFonts w:ascii="PMingLiU" w:eastAsia="PMingLiU" w:hAnsi="PMingLiU" w:hint="eastAsia"/>
                <w:sz w:val="22"/>
                <w:szCs w:val="22"/>
                <w:lang w:eastAsia="zh-TW"/>
              </w:rPr>
              <w:t>要求</w:t>
            </w:r>
            <w:r w:rsidR="00DE7206" w:rsidRPr="001F5228">
              <w:rPr>
                <w:rFonts w:ascii="PMingLiU" w:eastAsia="PMingLiU" w:hAnsi="PMingLiU" w:hint="eastAsia"/>
                <w:sz w:val="22"/>
                <w:szCs w:val="22"/>
                <w:lang w:eastAsia="zh-TW"/>
              </w:rPr>
              <w:t>。</w:t>
            </w:r>
          </w:p>
          <w:p w14:paraId="7C573273" w14:textId="299AE9A8" w:rsidR="00AF469C" w:rsidRPr="001F5228" w:rsidRDefault="00AF469C" w:rsidP="00BE3EDA">
            <w:pPr>
              <w:spacing w:before="60" w:after="60"/>
              <w:rPr>
                <w:rFonts w:ascii="PMingLiU" w:eastAsia="PMingLiU" w:hAnsi="PMingLiU"/>
                <w:b/>
                <w:sz w:val="22"/>
                <w:szCs w:val="22"/>
                <w:lang w:eastAsia="zh-TW"/>
              </w:rPr>
            </w:pPr>
            <w:r w:rsidRPr="001F5228">
              <w:rPr>
                <w:rFonts w:ascii="PMingLiU" w:eastAsia="PMingLiU" w:hAnsi="PMingLiU" w:hint="eastAsia"/>
                <w:b/>
                <w:sz w:val="22"/>
                <w:szCs w:val="22"/>
                <w:lang w:eastAsia="zh-TW"/>
              </w:rPr>
              <w:t>初級評估</w:t>
            </w:r>
            <w:r w:rsidR="00E2051D">
              <w:rPr>
                <w:rFonts w:ascii="PMingLiU" w:eastAsia="PMingLiU" w:hAnsi="PMingLiU" w:hint="eastAsia"/>
                <w:b/>
                <w:sz w:val="22"/>
                <w:szCs w:val="22"/>
                <w:lang w:eastAsia="zh-TW"/>
              </w:rPr>
              <w:t>:</w:t>
            </w:r>
            <w:r w:rsidR="00E2051D">
              <w:rPr>
                <w:rFonts w:ascii="PMingLiU" w:eastAsia="PMingLiU" w:hAnsi="PMingLiU"/>
                <w:b/>
                <w:sz w:val="22"/>
                <w:szCs w:val="22"/>
                <w:lang w:eastAsia="zh-TW"/>
              </w:rPr>
              <w:t xml:space="preserve"> </w:t>
            </w:r>
            <w:r w:rsidRPr="001F5228">
              <w:rPr>
                <w:rFonts w:ascii="PMingLiU" w:eastAsia="PMingLiU" w:hAnsi="PMingLiU" w:hint="eastAsia"/>
                <w:sz w:val="22"/>
                <w:szCs w:val="22"/>
                <w:lang w:eastAsia="zh-TW"/>
              </w:rPr>
              <w:t>初級評估是對水系統進行研究</w:t>
            </w:r>
            <w:r w:rsidR="00D21EB3" w:rsidRPr="001F5228">
              <w:rPr>
                <w:rFonts w:ascii="PMingLiU" w:eastAsia="PMingLiU" w:hAnsi="PMingLiU" w:hint="eastAsia"/>
                <w:sz w:val="22"/>
                <w:szCs w:val="22"/>
                <w:lang w:eastAsia="zh-TW"/>
              </w:rPr>
              <w:t>來</w:t>
            </w:r>
            <w:r w:rsidRPr="001F5228">
              <w:rPr>
                <w:rFonts w:ascii="PMingLiU" w:eastAsia="PMingLiU" w:hAnsi="PMingLiU" w:hint="eastAsia"/>
                <w:sz w:val="22"/>
                <w:szCs w:val="22"/>
                <w:lang w:eastAsia="zh-TW"/>
              </w:rPr>
              <w:t>找出可能的系統設施或者操作問題</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以決定</w:t>
            </w:r>
            <w:r w:rsidR="00D0744F">
              <w:rPr>
                <w:rFonts w:ascii="PMingLiU" w:eastAsia="PMingLiU" w:hAnsi="PMingLiU" w:hint="eastAsia"/>
                <w:sz w:val="22"/>
                <w:szCs w:val="22"/>
                <w:lang w:eastAsia="zh-TW"/>
              </w:rPr>
              <w:t>(</w:t>
            </w:r>
            <w:r w:rsidRPr="001F5228">
              <w:rPr>
                <w:rFonts w:ascii="PMingLiU" w:eastAsia="PMingLiU" w:hAnsi="PMingLiU" w:hint="eastAsia"/>
                <w:sz w:val="22"/>
                <w:szCs w:val="22"/>
                <w:lang w:eastAsia="zh-TW"/>
              </w:rPr>
              <w:t>如果可能</w:t>
            </w:r>
            <w:r w:rsidR="00D0744F">
              <w:rPr>
                <w:rFonts w:ascii="PMingLiU" w:eastAsia="PMingLiU" w:hAnsi="PMingLiU" w:hint="eastAsia"/>
                <w:sz w:val="22"/>
                <w:szCs w:val="22"/>
                <w:lang w:eastAsia="zh-TW"/>
              </w:rPr>
              <w:t>)</w:t>
            </w:r>
            <w:r w:rsidR="00DE7206" w:rsidRPr="00DE7206">
              <w:rPr>
                <w:rFonts w:ascii="PMingLiU" w:eastAsia="PMingLiU" w:hAnsi="PMingLiU" w:hint="eastAsia"/>
                <w:sz w:val="22"/>
                <w:szCs w:val="22"/>
                <w:lang w:eastAsia="zh-TW"/>
              </w:rPr>
              <w:t>總</w:t>
            </w:r>
            <w:r w:rsidRPr="001F5228">
              <w:rPr>
                <w:rFonts w:ascii="PMingLiU" w:eastAsia="PMingLiU" w:hAnsi="PMingLiU" w:hint="eastAsia"/>
                <w:sz w:val="22"/>
                <w:szCs w:val="22"/>
                <w:lang w:eastAsia="zh-TW"/>
              </w:rPr>
              <w:t>大腸菌群存在於供水系統的原因</w:t>
            </w:r>
            <w:r w:rsidR="00DE7206" w:rsidRPr="001F5228">
              <w:rPr>
                <w:rFonts w:ascii="PMingLiU" w:eastAsia="PMingLiU" w:hAnsi="PMingLiU" w:hint="eastAsia"/>
                <w:sz w:val="22"/>
                <w:szCs w:val="22"/>
                <w:lang w:eastAsia="zh-TW"/>
              </w:rPr>
              <w:t>。</w:t>
            </w:r>
          </w:p>
          <w:p w14:paraId="59BA34D8" w14:textId="2DDD255C" w:rsidR="00095C5C" w:rsidRPr="001F5228" w:rsidRDefault="00CC7459" w:rsidP="00BE3EDA">
            <w:pPr>
              <w:pStyle w:val="PlainText"/>
              <w:spacing w:before="60" w:after="60"/>
              <w:rPr>
                <w:rFonts w:ascii="PMingLiU" w:eastAsia="PMingLiU" w:hAnsi="PMingLiU"/>
                <w:sz w:val="22"/>
                <w:szCs w:val="22"/>
                <w:lang w:eastAsia="zh-TW"/>
              </w:rPr>
            </w:pPr>
            <w:r w:rsidRPr="001F5228">
              <w:rPr>
                <w:rFonts w:ascii="PMingLiU" w:eastAsia="PMingLiU" w:hAnsi="PMingLiU" w:hint="eastAsia"/>
                <w:b/>
                <w:sz w:val="22"/>
                <w:szCs w:val="22"/>
                <w:lang w:eastAsia="zh-TW"/>
              </w:rPr>
              <w:t>二級評估</w:t>
            </w:r>
            <w:r w:rsidRPr="001F5228">
              <w:rPr>
                <w:rFonts w:ascii="PMingLiU" w:eastAsia="PMingLiU" w:hAnsi="PMingLiU"/>
                <w:b/>
                <w:sz w:val="22"/>
                <w:szCs w:val="22"/>
                <w:lang w:eastAsia="zh-TW"/>
              </w:rPr>
              <w:t>:</w:t>
            </w:r>
            <w:r w:rsidRPr="001F5228">
              <w:rPr>
                <w:rFonts w:ascii="PMingLiU" w:eastAsia="PMingLiU" w:hAnsi="PMingLiU"/>
                <w:sz w:val="22"/>
                <w:szCs w:val="22"/>
                <w:lang w:eastAsia="zh-TW"/>
              </w:rPr>
              <w:t xml:space="preserve">  </w:t>
            </w:r>
            <w:r w:rsidR="00AF469C" w:rsidRPr="001F5228">
              <w:rPr>
                <w:rFonts w:ascii="PMingLiU" w:eastAsia="PMingLiU" w:hAnsi="PMingLiU" w:hint="eastAsia"/>
                <w:sz w:val="22"/>
                <w:szCs w:val="22"/>
                <w:lang w:eastAsia="zh-TW"/>
              </w:rPr>
              <w:t>二級評估</w:t>
            </w:r>
            <w:r w:rsidR="00D26D69" w:rsidRPr="001F5228">
              <w:rPr>
                <w:rFonts w:ascii="PMingLiU" w:eastAsia="PMingLiU" w:hAnsi="PMingLiU" w:hint="eastAsia"/>
                <w:sz w:val="22"/>
                <w:szCs w:val="22"/>
                <w:lang w:eastAsia="zh-TW"/>
              </w:rPr>
              <w:t>是</w:t>
            </w:r>
            <w:r w:rsidR="00AF469C" w:rsidRPr="001F5228">
              <w:rPr>
                <w:rFonts w:ascii="PMingLiU" w:eastAsia="PMingLiU" w:hAnsi="PMingLiU" w:hint="eastAsia"/>
                <w:sz w:val="22"/>
                <w:szCs w:val="22"/>
                <w:lang w:eastAsia="zh-TW"/>
              </w:rPr>
              <w:t>對於水系統進行非常詳細的研究來找出可能的系統設施或操作問題</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AF469C" w:rsidRPr="001F5228">
              <w:rPr>
                <w:rFonts w:ascii="PMingLiU" w:eastAsia="PMingLiU" w:hAnsi="PMingLiU" w:hint="eastAsia"/>
                <w:sz w:val="22"/>
                <w:szCs w:val="22"/>
                <w:lang w:eastAsia="zh-TW"/>
              </w:rPr>
              <w:t>以決定</w:t>
            </w:r>
            <w:r w:rsidR="00D21EB3">
              <w:rPr>
                <w:rFonts w:ascii="PMingLiU" w:eastAsia="PMingLiU" w:hAnsi="PMingLiU"/>
                <w:sz w:val="22"/>
                <w:szCs w:val="22"/>
                <w:lang w:eastAsia="zh-TW"/>
              </w:rPr>
              <w:t>(</w:t>
            </w:r>
            <w:r w:rsidR="00AF469C" w:rsidRPr="001F5228">
              <w:rPr>
                <w:rFonts w:ascii="PMingLiU" w:eastAsia="PMingLiU" w:hAnsi="PMingLiU" w:hint="eastAsia"/>
                <w:sz w:val="22"/>
                <w:szCs w:val="22"/>
                <w:lang w:eastAsia="zh-TW"/>
              </w:rPr>
              <w:t>如果可能</w:t>
            </w:r>
            <w:r w:rsidR="00D21EB3">
              <w:rPr>
                <w:rFonts w:ascii="PMingLiU" w:eastAsia="PMingLiU" w:hAnsi="PMingLiU" w:hint="eastAsia"/>
                <w:sz w:val="22"/>
                <w:szCs w:val="22"/>
                <w:lang w:eastAsia="zh-TW"/>
              </w:rPr>
              <w:t>)</w:t>
            </w:r>
            <w:r w:rsidR="00AF469C" w:rsidRPr="001F5228">
              <w:rPr>
                <w:rFonts w:ascii="PMingLiU" w:eastAsia="PMingLiU" w:hAnsi="PMingLiU" w:hint="eastAsia"/>
                <w:sz w:val="22"/>
                <w:szCs w:val="22"/>
                <w:lang w:eastAsia="zh-TW"/>
              </w:rPr>
              <w:t>為什麼供水系統</w:t>
            </w:r>
            <w:r w:rsidR="007F4AF8" w:rsidRPr="001F5228">
              <w:rPr>
                <w:rFonts w:ascii="PMingLiU" w:eastAsia="PMingLiU" w:hAnsi="PMingLiU" w:hint="eastAsia"/>
                <w:sz w:val="22"/>
                <w:szCs w:val="22"/>
                <w:lang w:eastAsia="zh-TW"/>
              </w:rPr>
              <w:t>違反</w:t>
            </w:r>
            <w:r w:rsidR="00AF469C" w:rsidRPr="001F5228">
              <w:rPr>
                <w:rFonts w:ascii="PMingLiU" w:eastAsia="PMingLiU" w:hAnsi="PMingLiU" w:hint="eastAsia"/>
                <w:sz w:val="22"/>
                <w:szCs w:val="22"/>
                <w:lang w:eastAsia="zh-TW"/>
              </w:rPr>
              <w:t>大腸桿菌</w:t>
            </w:r>
            <w:r w:rsidR="00AF469C" w:rsidRPr="001F5228">
              <w:rPr>
                <w:rFonts w:ascii="PMingLiU" w:eastAsia="PMingLiU" w:hAnsi="PMingLiU"/>
                <w:sz w:val="22"/>
                <w:szCs w:val="22"/>
                <w:lang w:eastAsia="zh-TW"/>
              </w:rPr>
              <w:t>MCL,</w:t>
            </w:r>
            <w:r w:rsidR="00DE7206">
              <w:rPr>
                <w:rFonts w:ascii="PMingLiU" w:eastAsia="PMingLiU" w:hAnsi="PMingLiU"/>
                <w:sz w:val="22"/>
                <w:szCs w:val="22"/>
                <w:lang w:eastAsia="zh-TW"/>
              </w:rPr>
              <w:t xml:space="preserve"> </w:t>
            </w:r>
            <w:r w:rsidR="00AF469C" w:rsidRPr="001F5228">
              <w:rPr>
                <w:rFonts w:ascii="PMingLiU" w:eastAsia="PMingLiU" w:hAnsi="PMingLiU" w:hint="eastAsia"/>
                <w:sz w:val="22"/>
                <w:szCs w:val="22"/>
                <w:lang w:eastAsia="zh-TW"/>
              </w:rPr>
              <w:t>以及</w:t>
            </w:r>
            <w:r w:rsidR="00AF469C" w:rsidRPr="001F5228">
              <w:rPr>
                <w:rFonts w:ascii="PMingLiU" w:eastAsia="PMingLiU" w:hAnsi="PMingLiU"/>
                <w:sz w:val="22"/>
                <w:szCs w:val="22"/>
                <w:lang w:eastAsia="zh-TW"/>
              </w:rPr>
              <w:t>/</w:t>
            </w:r>
            <w:r w:rsidR="00AF469C" w:rsidRPr="001F5228">
              <w:rPr>
                <w:rFonts w:ascii="PMingLiU" w:eastAsia="PMingLiU" w:hAnsi="PMingLiU" w:hint="eastAsia"/>
                <w:sz w:val="22"/>
                <w:szCs w:val="22"/>
                <w:lang w:eastAsia="zh-TW"/>
              </w:rPr>
              <w:t>或者為什麼</w:t>
            </w:r>
            <w:r w:rsidR="00462D20" w:rsidRPr="00462D20">
              <w:rPr>
                <w:rFonts w:ascii="PMingLiU" w:eastAsia="PMingLiU" w:hAnsi="PMingLiU" w:hint="eastAsia"/>
                <w:sz w:val="22"/>
                <w:szCs w:val="22"/>
                <w:lang w:eastAsia="zh-TW"/>
              </w:rPr>
              <w:t>總</w:t>
            </w:r>
            <w:r w:rsidR="00D26D69" w:rsidRPr="001F5228">
              <w:rPr>
                <w:rFonts w:ascii="PMingLiU" w:eastAsia="PMingLiU" w:hAnsi="PMingLiU" w:hint="eastAsia"/>
                <w:sz w:val="22"/>
                <w:szCs w:val="22"/>
                <w:lang w:eastAsia="zh-TW"/>
              </w:rPr>
              <w:t>大腸桿菌群</w:t>
            </w:r>
            <w:r w:rsidR="00AF469C" w:rsidRPr="001F5228">
              <w:rPr>
                <w:rFonts w:ascii="PMingLiU" w:eastAsia="PMingLiU" w:hAnsi="PMingLiU" w:hint="eastAsia"/>
                <w:sz w:val="22"/>
                <w:szCs w:val="22"/>
                <w:lang w:eastAsia="zh-TW"/>
              </w:rPr>
              <w:t>重複出現在供水系統中。</w:t>
            </w:r>
          </w:p>
          <w:p w14:paraId="3961CE38" w14:textId="06821AB1" w:rsidR="00775B7B" w:rsidRPr="001F5228" w:rsidRDefault="00095C5C" w:rsidP="00BE3EDA">
            <w:pPr>
              <w:spacing w:before="60" w:after="60"/>
              <w:rPr>
                <w:rFonts w:ascii="PMingLiU" w:eastAsia="PMingLiU" w:hAnsi="PMingLiU"/>
                <w:sz w:val="22"/>
                <w:szCs w:val="22"/>
                <w:lang w:eastAsia="zh-CN"/>
              </w:rPr>
            </w:pPr>
            <w:r w:rsidRPr="001F5228">
              <w:rPr>
                <w:rFonts w:ascii="PMingLiU" w:eastAsia="PMingLiU" w:hAnsi="PMingLiU"/>
                <w:b/>
                <w:sz w:val="22"/>
                <w:szCs w:val="22"/>
                <w:lang w:eastAsia="zh-TW"/>
              </w:rPr>
              <w:t>ND:</w:t>
            </w:r>
            <w:r w:rsidR="00BB2D4C" w:rsidRPr="0091226E">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無法測出</w:t>
            </w:r>
            <w:r w:rsidR="00D0744F">
              <w:rPr>
                <w:rFonts w:ascii="PMingLiU" w:eastAsia="PMingLiU" w:hAnsi="PMingLiU" w:hint="eastAsia"/>
                <w:sz w:val="22"/>
                <w:szCs w:val="22"/>
                <w:lang w:eastAsia="zh-TW"/>
              </w:rPr>
              <w:t xml:space="preserve"> </w:t>
            </w:r>
            <w:r w:rsidR="00D0744F">
              <w:rPr>
                <w:rFonts w:ascii="PMingLiU" w:eastAsia="PMingLiU" w:hAnsi="PMingLiU"/>
                <w:sz w:val="22"/>
                <w:szCs w:val="22"/>
                <w:lang w:eastAsia="zh-TW"/>
              </w:rPr>
              <w:t>(</w:t>
            </w:r>
            <w:r w:rsidRPr="001F5228">
              <w:rPr>
                <w:rFonts w:ascii="PMingLiU" w:eastAsia="PMingLiU" w:hAnsi="PMingLiU" w:hint="eastAsia"/>
                <w:sz w:val="22"/>
                <w:szCs w:val="22"/>
                <w:lang w:eastAsia="zh-TW"/>
              </w:rPr>
              <w:t>低於檢測方法能夠檢測到的濃度</w:t>
            </w:r>
            <w:r w:rsidR="00D0744F">
              <w:rPr>
                <w:rFonts w:ascii="PMingLiU" w:eastAsia="PMingLiU" w:hAnsi="PMingLiU" w:hint="eastAsia"/>
                <w:sz w:val="22"/>
                <w:szCs w:val="22"/>
                <w:lang w:eastAsia="zh-TW"/>
              </w:rPr>
              <w:t>)</w:t>
            </w:r>
            <w:r w:rsidRPr="001F5228">
              <w:rPr>
                <w:rFonts w:ascii="PMingLiU" w:eastAsia="PMingLiU" w:hAnsi="PMingLiU" w:hint="eastAsia"/>
                <w:sz w:val="22"/>
                <w:szCs w:val="22"/>
                <w:lang w:eastAsia="zh-TW"/>
              </w:rPr>
              <w:t>。</w:t>
            </w:r>
            <w:r w:rsidR="0086607C">
              <w:rPr>
                <w:rFonts w:ascii="PMingLiU" w:eastAsia="PMingLiU" w:hAnsi="PMingLiU"/>
                <w:sz w:val="22"/>
                <w:szCs w:val="22"/>
                <w:lang w:eastAsia="zh-TW"/>
              </w:rPr>
              <w:br/>
            </w:r>
            <w:r w:rsidRPr="001F5228">
              <w:rPr>
                <w:rFonts w:ascii="PMingLiU" w:eastAsia="PMingLiU" w:hAnsi="PMingLiU"/>
                <w:b/>
                <w:sz w:val="22"/>
                <w:szCs w:val="22"/>
                <w:lang w:eastAsia="zh-TW"/>
              </w:rPr>
              <w:t>ppm:</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百萬分之幾或每公升多少毫克</w:t>
            </w:r>
            <w:r w:rsidRPr="001F5228">
              <w:rPr>
                <w:rFonts w:ascii="PMingLiU" w:eastAsia="PMingLiU" w:hAnsi="PMingLiU"/>
                <w:sz w:val="22"/>
                <w:szCs w:val="22"/>
                <w:lang w:eastAsia="zh-TW"/>
              </w:rPr>
              <w:t xml:space="preserve"> </w:t>
            </w:r>
            <w:r w:rsidR="00D0744F">
              <w:rPr>
                <w:rFonts w:ascii="PMingLiU" w:eastAsia="PMingLiU" w:hAnsi="PMingLiU" w:hint="eastAsia"/>
                <w:sz w:val="22"/>
                <w:szCs w:val="22"/>
                <w:lang w:eastAsia="zh-TW"/>
              </w:rPr>
              <w:t>(</w:t>
            </w:r>
            <w:r w:rsidRPr="001F5228">
              <w:rPr>
                <w:rFonts w:ascii="PMingLiU" w:eastAsia="PMingLiU" w:hAnsi="PMingLiU"/>
                <w:sz w:val="22"/>
                <w:szCs w:val="22"/>
                <w:lang w:eastAsia="zh-TW"/>
              </w:rPr>
              <w:t>mg/L, 1 mg/L = 10</w:t>
            </w:r>
            <w:r w:rsidR="00330DED" w:rsidRPr="001F5228">
              <w:rPr>
                <w:rFonts w:ascii="PMingLiU" w:eastAsia="PMingLiU" w:hAnsi="PMingLiU"/>
                <w:sz w:val="22"/>
                <w:szCs w:val="22"/>
                <w:vertAlign w:val="superscript"/>
                <w:lang w:eastAsia="zh-TW"/>
              </w:rPr>
              <w:t>-3</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克</w:t>
            </w:r>
            <w:r w:rsidRPr="001F5228">
              <w:rPr>
                <w:rFonts w:ascii="PMingLiU" w:eastAsia="PMingLiU" w:hAnsi="PMingLiU"/>
                <w:sz w:val="22"/>
                <w:szCs w:val="22"/>
                <w:lang w:eastAsia="zh-TW"/>
              </w:rPr>
              <w:t>/</w:t>
            </w:r>
            <w:r w:rsidRPr="001F5228">
              <w:rPr>
                <w:rFonts w:ascii="PMingLiU" w:eastAsia="PMingLiU" w:hAnsi="PMingLiU" w:hint="eastAsia"/>
                <w:sz w:val="22"/>
                <w:szCs w:val="22"/>
                <w:lang w:eastAsia="zh-TW"/>
              </w:rPr>
              <w:t>公升</w:t>
            </w:r>
            <w:r w:rsidR="00D0744F">
              <w:rPr>
                <w:rFonts w:ascii="PMingLiU" w:eastAsia="PMingLiU" w:hAnsi="PMingLiU" w:hint="eastAsia"/>
                <w:sz w:val="22"/>
                <w:szCs w:val="22"/>
                <w:lang w:eastAsia="zh-TW"/>
              </w:rPr>
              <w:t>)</w:t>
            </w:r>
            <w:r w:rsidR="0086607C">
              <w:rPr>
                <w:rFonts w:ascii="PMingLiU" w:eastAsia="PMingLiU" w:hAnsi="PMingLiU"/>
                <w:sz w:val="22"/>
                <w:szCs w:val="22"/>
                <w:lang w:eastAsia="zh-TW"/>
              </w:rPr>
              <w:br/>
            </w:r>
            <w:r w:rsidRPr="001F5228">
              <w:rPr>
                <w:rFonts w:ascii="PMingLiU" w:eastAsia="PMingLiU" w:hAnsi="PMingLiU"/>
                <w:b/>
                <w:sz w:val="22"/>
                <w:szCs w:val="22"/>
                <w:lang w:eastAsia="zh-TW"/>
              </w:rPr>
              <w:t>ppb:</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十億分之幾或每公升有多少</w:t>
            </w:r>
            <w:r w:rsidR="00A37AC4" w:rsidRPr="00A37AC4">
              <w:rPr>
                <w:rFonts w:ascii="PMingLiU" w:eastAsia="PMingLiU" w:hAnsi="PMingLiU" w:hint="eastAsia"/>
                <w:sz w:val="22"/>
                <w:szCs w:val="22"/>
                <w:lang w:eastAsia="zh-TW"/>
              </w:rPr>
              <w:t>微克</w:t>
            </w:r>
            <w:r w:rsidR="00D0744F">
              <w:rPr>
                <w:rFonts w:ascii="PMingLiU" w:eastAsia="PMingLiU" w:hAnsi="PMingLiU" w:hint="eastAsia"/>
                <w:sz w:val="22"/>
                <w:szCs w:val="22"/>
                <w:lang w:eastAsia="zh-TW"/>
              </w:rPr>
              <w:t xml:space="preserve"> </w:t>
            </w:r>
            <w:r w:rsidR="00D0744F">
              <w:rPr>
                <w:rFonts w:ascii="PMingLiU" w:eastAsia="PMingLiU" w:hAnsi="PMingLiU"/>
                <w:sz w:val="22"/>
                <w:szCs w:val="22"/>
                <w:lang w:eastAsia="zh-TW"/>
              </w:rPr>
              <w:t>(</w:t>
            </w:r>
            <w:r w:rsidR="00D0744F">
              <w:rPr>
                <w:rFonts w:ascii="PMingLiU" w:eastAsia="PMingLiU" w:hAnsi="PMingLiU" w:hint="eastAsia"/>
                <w:sz w:val="22"/>
                <w:szCs w:val="22"/>
                <w:lang w:eastAsia="zh-TW"/>
              </w:rPr>
              <w:t>µ</w:t>
            </w:r>
            <w:r w:rsidRPr="001F5228">
              <w:rPr>
                <w:rFonts w:ascii="PMingLiU" w:eastAsia="PMingLiU" w:hAnsi="PMingLiU"/>
                <w:sz w:val="22"/>
                <w:szCs w:val="22"/>
                <w:lang w:eastAsia="zh-TW"/>
              </w:rPr>
              <w:t xml:space="preserve">g/L, 1 </w:t>
            </w:r>
            <w:r w:rsidR="00D0744F">
              <w:rPr>
                <w:rFonts w:ascii="PMingLiU" w:eastAsia="PMingLiU" w:hAnsi="PMingLiU" w:hint="eastAsia"/>
                <w:sz w:val="22"/>
                <w:szCs w:val="22"/>
                <w:lang w:eastAsia="zh-TW"/>
              </w:rPr>
              <w:t>µ</w:t>
            </w:r>
            <w:r w:rsidRPr="001F5228">
              <w:rPr>
                <w:rFonts w:ascii="PMingLiU" w:eastAsia="PMingLiU" w:hAnsi="PMingLiU"/>
                <w:sz w:val="22"/>
                <w:szCs w:val="22"/>
                <w:lang w:eastAsia="zh-TW"/>
              </w:rPr>
              <w:t>g/L = 10</w:t>
            </w:r>
            <w:r w:rsidR="00330DED" w:rsidRPr="001F5228">
              <w:rPr>
                <w:rFonts w:ascii="PMingLiU" w:eastAsia="PMingLiU" w:hAnsi="PMingLiU"/>
                <w:sz w:val="22"/>
                <w:szCs w:val="22"/>
                <w:vertAlign w:val="superscript"/>
                <w:lang w:eastAsia="zh-TW"/>
              </w:rPr>
              <w:t>-6</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克</w:t>
            </w:r>
            <w:r w:rsidRPr="001F5228">
              <w:rPr>
                <w:rFonts w:ascii="PMingLiU" w:eastAsia="PMingLiU" w:hAnsi="PMingLiU"/>
                <w:sz w:val="22"/>
                <w:szCs w:val="22"/>
                <w:lang w:eastAsia="zh-TW"/>
              </w:rPr>
              <w:t>/</w:t>
            </w:r>
            <w:r w:rsidRPr="001F5228">
              <w:rPr>
                <w:rFonts w:ascii="PMingLiU" w:eastAsia="PMingLiU" w:hAnsi="PMingLiU" w:hint="eastAsia"/>
                <w:sz w:val="22"/>
                <w:szCs w:val="22"/>
                <w:lang w:eastAsia="zh-TW"/>
              </w:rPr>
              <w:t>公升</w:t>
            </w:r>
            <w:r w:rsidR="00D0744F">
              <w:rPr>
                <w:rFonts w:ascii="PMingLiU" w:eastAsia="PMingLiU" w:hAnsi="PMingLiU" w:hint="eastAsia"/>
                <w:sz w:val="22"/>
                <w:szCs w:val="22"/>
                <w:lang w:eastAsia="zh-TW"/>
              </w:rPr>
              <w:t>)</w:t>
            </w:r>
            <w:r w:rsidR="0086607C">
              <w:rPr>
                <w:rFonts w:ascii="PMingLiU" w:eastAsia="PMingLiU" w:hAnsi="PMingLiU"/>
                <w:sz w:val="22"/>
                <w:szCs w:val="22"/>
                <w:lang w:eastAsia="zh-TW"/>
              </w:rPr>
              <w:br/>
            </w:r>
            <w:r w:rsidRPr="001F5228">
              <w:rPr>
                <w:rFonts w:ascii="PMingLiU" w:eastAsia="PMingLiU" w:hAnsi="PMingLiU"/>
                <w:b/>
                <w:sz w:val="22"/>
                <w:szCs w:val="22"/>
                <w:lang w:eastAsia="zh-TW"/>
              </w:rPr>
              <w:t>ppt</w:t>
            </w:r>
            <w:r w:rsidRPr="001F5228">
              <w:rPr>
                <w:rFonts w:ascii="PMingLiU" w:eastAsia="PMingLiU" w:hAnsi="PMingLiU"/>
                <w:sz w:val="22"/>
                <w:szCs w:val="22"/>
                <w:lang w:eastAsia="zh-TW"/>
              </w:rPr>
              <w:t>:</w:t>
            </w:r>
            <w:r w:rsidR="00DE7206">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萬億分之幾或每公升有多少</w:t>
            </w:r>
            <w:r w:rsidR="002113FA" w:rsidRPr="001F5228">
              <w:rPr>
                <w:rFonts w:ascii="PMingLiU" w:eastAsia="PMingLiU" w:hAnsi="PMingLiU" w:hint="eastAsia"/>
                <w:sz w:val="22"/>
                <w:szCs w:val="22"/>
                <w:lang w:eastAsia="zh-TW"/>
              </w:rPr>
              <w:t>鈉</w:t>
            </w:r>
            <w:r w:rsidRPr="001F5228">
              <w:rPr>
                <w:rFonts w:ascii="PMingLiU" w:eastAsia="PMingLiU" w:hAnsi="PMingLiU" w:hint="eastAsia"/>
                <w:sz w:val="22"/>
                <w:szCs w:val="22"/>
                <w:lang w:eastAsia="zh-TW"/>
              </w:rPr>
              <w:t>克</w:t>
            </w:r>
            <w:r w:rsidRPr="001F5228">
              <w:rPr>
                <w:rFonts w:ascii="PMingLiU" w:eastAsia="PMingLiU" w:hAnsi="PMingLiU"/>
                <w:sz w:val="22"/>
                <w:szCs w:val="22"/>
                <w:lang w:eastAsia="zh-TW"/>
              </w:rPr>
              <w:t xml:space="preserve"> </w:t>
            </w:r>
            <w:r w:rsidR="00D0744F">
              <w:rPr>
                <w:rFonts w:ascii="PMingLiU" w:eastAsia="PMingLiU" w:hAnsi="PMingLiU"/>
                <w:sz w:val="22"/>
                <w:szCs w:val="22"/>
                <w:lang w:eastAsia="zh-TW"/>
              </w:rPr>
              <w:t>(</w:t>
            </w:r>
            <w:r w:rsidR="00D0744F" w:rsidRPr="001F5228">
              <w:rPr>
                <w:rFonts w:ascii="PMingLiU" w:eastAsia="PMingLiU" w:hAnsi="PMingLiU"/>
                <w:sz w:val="22"/>
                <w:szCs w:val="22"/>
                <w:lang w:eastAsia="zh-TW"/>
              </w:rPr>
              <w:t>ng/L</w:t>
            </w:r>
            <w:r w:rsidR="00D0744F">
              <w:rPr>
                <w:rFonts w:ascii="PMingLiU" w:eastAsia="PMingLiU" w:hAnsi="PMingLiU"/>
                <w:sz w:val="22"/>
                <w:szCs w:val="22"/>
                <w:lang w:eastAsia="zh-TW"/>
              </w:rPr>
              <w:t xml:space="preserve">. </w:t>
            </w:r>
            <w:r w:rsidRPr="001F5228">
              <w:rPr>
                <w:rFonts w:ascii="PMingLiU" w:eastAsia="PMingLiU" w:hAnsi="PMingLiU"/>
                <w:sz w:val="22"/>
                <w:szCs w:val="22"/>
                <w:lang w:eastAsia="zh-TW"/>
              </w:rPr>
              <w:t>1 ng/L = 10</w:t>
            </w:r>
            <w:r w:rsidR="00330DED" w:rsidRPr="001F5228">
              <w:rPr>
                <w:rFonts w:ascii="PMingLiU" w:eastAsia="PMingLiU" w:hAnsi="PMingLiU"/>
                <w:sz w:val="22"/>
                <w:szCs w:val="22"/>
                <w:vertAlign w:val="superscript"/>
                <w:lang w:eastAsia="zh-TW"/>
              </w:rPr>
              <w:t>-9</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克</w:t>
            </w:r>
            <w:r w:rsidRPr="001F5228">
              <w:rPr>
                <w:rFonts w:ascii="PMingLiU" w:eastAsia="PMingLiU" w:hAnsi="PMingLiU"/>
                <w:sz w:val="22"/>
                <w:szCs w:val="22"/>
                <w:lang w:eastAsia="zh-TW"/>
              </w:rPr>
              <w:t>/</w:t>
            </w:r>
            <w:r w:rsidRPr="001F5228">
              <w:rPr>
                <w:rFonts w:ascii="PMingLiU" w:eastAsia="PMingLiU" w:hAnsi="PMingLiU" w:hint="eastAsia"/>
                <w:sz w:val="22"/>
                <w:szCs w:val="22"/>
                <w:lang w:eastAsia="zh-TW"/>
              </w:rPr>
              <w:t>公升</w:t>
            </w:r>
            <w:r w:rsidR="00D0744F">
              <w:rPr>
                <w:rFonts w:ascii="PMingLiU" w:eastAsia="PMingLiU" w:hAnsi="PMingLiU" w:hint="eastAsia"/>
                <w:sz w:val="22"/>
                <w:szCs w:val="22"/>
                <w:lang w:eastAsia="zh-TW"/>
              </w:rPr>
              <w:t>)</w:t>
            </w:r>
            <w:r w:rsidR="0086607C">
              <w:rPr>
                <w:rFonts w:ascii="PMingLiU" w:eastAsia="PMingLiU" w:hAnsi="PMingLiU"/>
                <w:sz w:val="22"/>
                <w:szCs w:val="22"/>
                <w:lang w:eastAsia="zh-TW"/>
              </w:rPr>
              <w:br/>
            </w:r>
            <w:proofErr w:type="spellStart"/>
            <w:r w:rsidRPr="001F5228">
              <w:rPr>
                <w:rFonts w:ascii="PMingLiU" w:eastAsia="PMingLiU" w:hAnsi="PMingLiU"/>
                <w:b/>
                <w:sz w:val="22"/>
                <w:szCs w:val="22"/>
                <w:lang w:eastAsia="zh-TW"/>
              </w:rPr>
              <w:t>ppq</w:t>
            </w:r>
            <w:proofErr w:type="spellEnd"/>
            <w:r w:rsidRPr="001F5228">
              <w:rPr>
                <w:rFonts w:ascii="PMingLiU" w:eastAsia="PMingLiU" w:hAnsi="PMingLiU"/>
                <w:b/>
                <w:sz w:val="22"/>
                <w:szCs w:val="22"/>
                <w:lang w:eastAsia="zh-TW"/>
              </w:rPr>
              <w:t>:</w:t>
            </w:r>
            <w:r w:rsidRPr="001F5228">
              <w:rPr>
                <w:rFonts w:ascii="PMingLiU" w:eastAsia="PMingLiU" w:hAnsi="PMingLiU"/>
                <w:sz w:val="22"/>
                <w:szCs w:val="22"/>
                <w:lang w:eastAsia="zh-TW"/>
              </w:rPr>
              <w:t xml:space="preserve"> </w:t>
            </w:r>
            <w:r w:rsidR="00240981" w:rsidRPr="001F5228">
              <w:rPr>
                <w:rFonts w:ascii="PMingLiU" w:eastAsia="PMingLiU" w:hAnsi="PMingLiU" w:hint="eastAsia"/>
                <w:sz w:val="22"/>
                <w:szCs w:val="22"/>
                <w:lang w:eastAsia="zh-TW"/>
              </w:rPr>
              <w:t>千</w:t>
            </w:r>
            <w:r w:rsidRPr="001F5228">
              <w:rPr>
                <w:rFonts w:ascii="PMingLiU" w:eastAsia="PMingLiU" w:hAnsi="PMingLiU" w:hint="eastAsia"/>
                <w:sz w:val="22"/>
                <w:szCs w:val="22"/>
                <w:lang w:eastAsia="zh-TW"/>
              </w:rPr>
              <w:t>萬億</w:t>
            </w:r>
            <w:r w:rsidR="00240981" w:rsidRPr="001F5228">
              <w:rPr>
                <w:rFonts w:ascii="PMingLiU" w:eastAsia="PMingLiU" w:hAnsi="PMingLiU" w:hint="eastAsia"/>
                <w:sz w:val="22"/>
                <w:szCs w:val="22"/>
                <w:lang w:eastAsia="zh-TW"/>
              </w:rPr>
              <w:t>分</w:t>
            </w:r>
            <w:r w:rsidRPr="001F5228">
              <w:rPr>
                <w:rFonts w:ascii="PMingLiU" w:eastAsia="PMingLiU" w:hAnsi="PMingLiU" w:hint="eastAsia"/>
                <w:sz w:val="22"/>
                <w:szCs w:val="22"/>
                <w:lang w:eastAsia="zh-TW"/>
              </w:rPr>
              <w:t>之幾或每公升</w:t>
            </w:r>
            <w:r w:rsidR="00A37AC4" w:rsidRPr="00A37AC4">
              <w:rPr>
                <w:rFonts w:ascii="PMingLiU" w:eastAsia="PMingLiU" w:hAnsi="PMingLiU" w:hint="eastAsia"/>
                <w:sz w:val="22"/>
                <w:szCs w:val="22"/>
                <w:lang w:eastAsia="zh-TW"/>
              </w:rPr>
              <w:t>有多少皮克</w:t>
            </w:r>
            <w:r w:rsidR="00D0744F">
              <w:rPr>
                <w:rFonts w:ascii="PMingLiU" w:eastAsia="PMingLiU" w:hAnsi="PMingLiU" w:hint="eastAsia"/>
                <w:sz w:val="22"/>
                <w:szCs w:val="22"/>
                <w:lang w:eastAsia="zh-TW"/>
              </w:rPr>
              <w:t xml:space="preserve"> (</w:t>
            </w:r>
            <w:proofErr w:type="spellStart"/>
            <w:r w:rsidRPr="001F5228">
              <w:rPr>
                <w:rFonts w:ascii="PMingLiU" w:eastAsia="PMingLiU" w:hAnsi="PMingLiU"/>
                <w:sz w:val="22"/>
                <w:szCs w:val="22"/>
                <w:lang w:eastAsia="zh-TW"/>
              </w:rPr>
              <w:t>pg</w:t>
            </w:r>
            <w:proofErr w:type="spellEnd"/>
            <w:r w:rsidRPr="001F5228">
              <w:rPr>
                <w:rFonts w:ascii="PMingLiU" w:eastAsia="PMingLiU" w:hAnsi="PMingLiU"/>
                <w:sz w:val="22"/>
                <w:szCs w:val="22"/>
                <w:lang w:eastAsia="zh-TW"/>
              </w:rPr>
              <w:t xml:space="preserve">/L, </w:t>
            </w:r>
            <w:r w:rsidR="0086607C">
              <w:rPr>
                <w:rFonts w:ascii="PMingLiU" w:eastAsia="PMingLiU" w:hAnsi="PMingLiU"/>
                <w:sz w:val="22"/>
                <w:szCs w:val="22"/>
                <w:lang w:eastAsia="zh-TW"/>
              </w:rPr>
              <w:br/>
            </w:r>
            <w:r w:rsidRPr="001F5228">
              <w:rPr>
                <w:rFonts w:ascii="PMingLiU" w:eastAsia="PMingLiU" w:hAnsi="PMingLiU"/>
                <w:sz w:val="22"/>
                <w:szCs w:val="22"/>
                <w:lang w:eastAsia="zh-TW"/>
              </w:rPr>
              <w:t xml:space="preserve">1 </w:t>
            </w:r>
            <w:proofErr w:type="spellStart"/>
            <w:r w:rsidRPr="001F5228">
              <w:rPr>
                <w:rFonts w:ascii="PMingLiU" w:eastAsia="PMingLiU" w:hAnsi="PMingLiU"/>
                <w:sz w:val="22"/>
                <w:szCs w:val="22"/>
                <w:lang w:eastAsia="zh-TW"/>
              </w:rPr>
              <w:t>pg</w:t>
            </w:r>
            <w:proofErr w:type="spellEnd"/>
            <w:r w:rsidRPr="001F5228">
              <w:rPr>
                <w:rFonts w:ascii="PMingLiU" w:eastAsia="PMingLiU" w:hAnsi="PMingLiU"/>
                <w:sz w:val="22"/>
                <w:szCs w:val="22"/>
                <w:lang w:eastAsia="zh-TW"/>
              </w:rPr>
              <w:t>/L = 10</w:t>
            </w:r>
            <w:r w:rsidR="00330DED" w:rsidRPr="001F5228">
              <w:rPr>
                <w:rFonts w:ascii="PMingLiU" w:eastAsia="PMingLiU" w:hAnsi="PMingLiU"/>
                <w:sz w:val="22"/>
                <w:szCs w:val="22"/>
                <w:vertAlign w:val="superscript"/>
                <w:lang w:eastAsia="zh-TW"/>
              </w:rPr>
              <w:t>-12</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克</w:t>
            </w:r>
            <w:r w:rsidRPr="001F5228">
              <w:rPr>
                <w:rFonts w:ascii="PMingLiU" w:eastAsia="PMingLiU" w:hAnsi="PMingLiU"/>
                <w:sz w:val="22"/>
                <w:szCs w:val="22"/>
                <w:lang w:eastAsia="zh-TW"/>
              </w:rPr>
              <w:t>/</w:t>
            </w:r>
            <w:r w:rsidRPr="001F5228">
              <w:rPr>
                <w:rFonts w:ascii="PMingLiU" w:eastAsia="PMingLiU" w:hAnsi="PMingLiU" w:hint="eastAsia"/>
                <w:sz w:val="22"/>
                <w:szCs w:val="22"/>
                <w:lang w:eastAsia="zh-TW"/>
              </w:rPr>
              <w:t>公升</w:t>
            </w:r>
            <w:r w:rsidR="00D0744F">
              <w:rPr>
                <w:rFonts w:ascii="PMingLiU" w:eastAsia="PMingLiU" w:hAnsi="PMingLiU" w:hint="eastAsia"/>
                <w:sz w:val="22"/>
                <w:szCs w:val="22"/>
                <w:lang w:eastAsia="zh-TW"/>
              </w:rPr>
              <w:t>)</w:t>
            </w:r>
            <w:r w:rsidR="0086607C">
              <w:rPr>
                <w:rFonts w:ascii="PMingLiU" w:eastAsia="PMingLiU" w:hAnsi="PMingLiU"/>
                <w:sz w:val="22"/>
                <w:szCs w:val="22"/>
                <w:lang w:eastAsia="zh-TW"/>
              </w:rPr>
              <w:br/>
            </w:r>
            <w:proofErr w:type="spellStart"/>
            <w:r w:rsidRPr="001F5228">
              <w:rPr>
                <w:rFonts w:ascii="PMingLiU" w:eastAsia="PMingLiU" w:hAnsi="PMingLiU"/>
                <w:b/>
                <w:sz w:val="22"/>
                <w:szCs w:val="22"/>
                <w:lang w:eastAsia="zh-TW"/>
              </w:rPr>
              <w:t>pCi</w:t>
            </w:r>
            <w:proofErr w:type="spellEnd"/>
            <w:r w:rsidRPr="001F5228">
              <w:rPr>
                <w:rFonts w:ascii="PMingLiU" w:eastAsia="PMingLiU" w:hAnsi="PMingLiU"/>
                <w:b/>
                <w:sz w:val="22"/>
                <w:szCs w:val="22"/>
                <w:lang w:eastAsia="zh-TW"/>
              </w:rPr>
              <w:t>/L:</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每公升多少微微居里</w:t>
            </w:r>
            <w:r w:rsidR="00D0744F">
              <w:rPr>
                <w:rFonts w:ascii="PMingLiU" w:eastAsia="PMingLiU" w:hAnsi="PMingLiU" w:hint="eastAsia"/>
                <w:sz w:val="22"/>
                <w:szCs w:val="22"/>
                <w:lang w:eastAsia="zh-TW"/>
              </w:rPr>
              <w:t xml:space="preserve"> </w:t>
            </w:r>
            <w:r w:rsidR="00D0744F">
              <w:rPr>
                <w:rFonts w:ascii="PMingLiU" w:eastAsia="PMingLiU" w:hAnsi="PMingLiU"/>
                <w:sz w:val="22"/>
                <w:szCs w:val="22"/>
                <w:lang w:eastAsia="zh-TW"/>
              </w:rPr>
              <w:t>(</w:t>
            </w:r>
            <w:r w:rsidRPr="001F5228">
              <w:rPr>
                <w:rFonts w:ascii="PMingLiU" w:eastAsia="PMingLiU" w:hAnsi="PMingLiU" w:hint="eastAsia"/>
                <w:sz w:val="22"/>
                <w:szCs w:val="22"/>
                <w:lang w:eastAsia="zh-TW"/>
              </w:rPr>
              <w:t>一種輻射測量</w:t>
            </w:r>
            <w:r w:rsidR="00D0744F">
              <w:rPr>
                <w:rFonts w:ascii="PMingLiU" w:eastAsia="PMingLiU" w:hAnsi="PMingLiU" w:hint="eastAsia"/>
                <w:sz w:val="22"/>
                <w:szCs w:val="22"/>
                <w:lang w:eastAsia="zh-TW"/>
              </w:rPr>
              <w:t>)</w:t>
            </w:r>
          </w:p>
        </w:tc>
      </w:tr>
    </w:tbl>
    <w:p w14:paraId="0BC0D931" w14:textId="48E3E6F9" w:rsidR="00BC6327" w:rsidRPr="001F5228" w:rsidRDefault="00CC7459" w:rsidP="00FD6A17">
      <w:pPr>
        <w:spacing w:before="120" w:after="120"/>
        <w:jc w:val="both"/>
        <w:rPr>
          <w:rFonts w:ascii="PMingLiU" w:eastAsia="PMingLiU" w:hAnsi="PMingLiU"/>
          <w:sz w:val="22"/>
          <w:szCs w:val="22"/>
          <w:lang w:eastAsia="zh-TW"/>
        </w:rPr>
      </w:pPr>
      <w:r w:rsidRPr="001F5228">
        <w:rPr>
          <w:rFonts w:ascii="PMingLiU" w:eastAsia="PMingLiU" w:hAnsi="PMingLiU" w:hint="eastAsia"/>
          <w:b/>
          <w:sz w:val="22"/>
          <w:szCs w:val="22"/>
          <w:lang w:eastAsia="zh-TW"/>
        </w:rPr>
        <w:lastRenderedPageBreak/>
        <w:t>飲用水來源</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包含自來水</w:t>
      </w:r>
      <w:bookmarkStart w:id="1" w:name="_Hlk1049666"/>
      <w:r w:rsidRPr="001F5228">
        <w:rPr>
          <w:rFonts w:ascii="PMingLiU" w:eastAsia="PMingLiU" w:hAnsi="PMingLiU" w:hint="eastAsia"/>
          <w:sz w:val="22"/>
          <w:szCs w:val="22"/>
          <w:lang w:eastAsia="zh-TW"/>
        </w:rPr>
        <w:t>和</w:t>
      </w:r>
      <w:bookmarkEnd w:id="1"/>
      <w:r w:rsidRPr="001F5228">
        <w:rPr>
          <w:rFonts w:ascii="PMingLiU" w:eastAsia="PMingLiU" w:hAnsi="PMingLiU" w:hint="eastAsia"/>
          <w:sz w:val="22"/>
          <w:szCs w:val="22"/>
          <w:lang w:eastAsia="zh-TW"/>
        </w:rPr>
        <w:t>瓶裝水</w:t>
      </w:r>
      <w:r w:rsidRPr="001F5228">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有河流</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湖泊</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小溪</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池塘</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水庫</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泉水和水井。水在陸地表面或者地下流動時</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會溶解自然產生的礦物</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有時還會溶解放射性物質</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並可能帶有動物或人類活動產生的物質。</w:t>
      </w:r>
    </w:p>
    <w:p w14:paraId="5F8E1E4C" w14:textId="2B4CAE14" w:rsidR="00240981" w:rsidRDefault="00CC7459" w:rsidP="00FD6A17">
      <w:pPr>
        <w:pStyle w:val="PlainText"/>
        <w:spacing w:before="120" w:after="120"/>
        <w:rPr>
          <w:rFonts w:ascii="PMingLiU" w:eastAsia="PMingLiU" w:hAnsi="PMingLiU"/>
          <w:b/>
          <w:sz w:val="22"/>
          <w:szCs w:val="22"/>
          <w:lang w:eastAsia="zh-TW"/>
        </w:rPr>
      </w:pPr>
      <w:r w:rsidRPr="001F5228">
        <w:rPr>
          <w:rFonts w:ascii="PMingLiU" w:eastAsia="PMingLiU" w:hAnsi="PMingLiU" w:hint="eastAsia"/>
          <w:b/>
          <w:sz w:val="22"/>
          <w:szCs w:val="22"/>
          <w:lang w:eastAsia="zh-TW"/>
        </w:rPr>
        <w:t>可能存在</w:t>
      </w:r>
      <w:r w:rsidR="00240981" w:rsidRPr="001F5228">
        <w:rPr>
          <w:rFonts w:ascii="PMingLiU" w:eastAsia="PMingLiU" w:hAnsi="PMingLiU" w:hint="eastAsia"/>
          <w:b/>
          <w:sz w:val="22"/>
          <w:szCs w:val="22"/>
        </w:rPr>
        <w:t>於</w:t>
      </w:r>
      <w:r w:rsidRPr="001F5228">
        <w:rPr>
          <w:rFonts w:ascii="PMingLiU" w:eastAsia="PMingLiU" w:hAnsi="PMingLiU" w:hint="eastAsia"/>
          <w:b/>
          <w:sz w:val="22"/>
          <w:szCs w:val="22"/>
          <w:lang w:eastAsia="zh-TW"/>
        </w:rPr>
        <w:t>水源中的污染物包括：</w:t>
      </w:r>
    </w:p>
    <w:p w14:paraId="6E500210" w14:textId="67FACBAA" w:rsidR="00BC6327" w:rsidRPr="001F5228" w:rsidRDefault="00240981" w:rsidP="00FD6A17">
      <w:pPr>
        <w:numPr>
          <w:ilvl w:val="0"/>
          <w:numId w:val="1"/>
        </w:numPr>
        <w:tabs>
          <w:tab w:val="clear" w:pos="360"/>
          <w:tab w:val="left" w:pos="720"/>
        </w:tabs>
        <w:spacing w:before="120" w:after="120"/>
        <w:ind w:left="720"/>
        <w:contextualSpacing/>
        <w:jc w:val="both"/>
        <w:rPr>
          <w:rFonts w:ascii="PMingLiU" w:eastAsia="PMingLiU" w:hAnsi="PMingLiU"/>
          <w:sz w:val="22"/>
          <w:szCs w:val="22"/>
          <w:lang w:eastAsia="zh-CN"/>
        </w:rPr>
      </w:pPr>
      <w:r w:rsidRPr="001F5228">
        <w:rPr>
          <w:rFonts w:ascii="PMingLiU" w:eastAsia="PMingLiU" w:hAnsi="PMingLiU" w:hint="eastAsia"/>
          <w:sz w:val="22"/>
          <w:szCs w:val="22"/>
          <w:lang w:eastAsia="zh-TW"/>
        </w:rPr>
        <w:t>微生物</w:t>
      </w:r>
      <w:r w:rsidR="00330DED" w:rsidRPr="001F5228">
        <w:rPr>
          <w:rFonts w:ascii="PMingLiU" w:eastAsia="PMingLiU" w:hAnsi="PMingLiU" w:hint="eastAsia"/>
          <w:sz w:val="22"/>
          <w:szCs w:val="22"/>
          <w:lang w:eastAsia="zh-TW"/>
        </w:rPr>
        <w:t>污染物</w:t>
      </w:r>
      <w:r>
        <w:rPr>
          <w:rFonts w:ascii="PMingLiU" w:eastAsia="PMingLiU" w:hAnsi="PMingLiU" w:hint="eastAsia"/>
          <w:sz w:val="22"/>
          <w:szCs w:val="22"/>
          <w:lang w:eastAsia="zh-TW"/>
        </w:rPr>
        <w:t>,</w:t>
      </w:r>
      <w:r w:rsidR="00DE7206">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比如病毒和細菌</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它們可能來自污水處理場</w:t>
      </w:r>
      <w:bookmarkStart w:id="2" w:name="_Hlk1119442"/>
      <w:r w:rsidR="00DE7206" w:rsidRPr="001F5228">
        <w:rPr>
          <w:rFonts w:ascii="PMingLiU" w:eastAsia="PMingLiU" w:hAnsi="PMingLiU" w:hint="eastAsia"/>
          <w:sz w:val="22"/>
          <w:szCs w:val="22"/>
          <w:lang w:eastAsia="zh-TW"/>
        </w:rPr>
        <w:t>、</w:t>
      </w:r>
      <w:bookmarkEnd w:id="2"/>
      <w:r w:rsidR="00330DED" w:rsidRPr="001F5228">
        <w:rPr>
          <w:rFonts w:ascii="PMingLiU" w:eastAsia="PMingLiU" w:hAnsi="PMingLiU" w:hint="eastAsia"/>
          <w:sz w:val="22"/>
          <w:szCs w:val="22"/>
          <w:lang w:eastAsia="zh-TW"/>
        </w:rPr>
        <w:t>化糞池系統</w:t>
      </w:r>
      <w:r w:rsidR="00DE7206" w:rsidRPr="001F5228">
        <w:rPr>
          <w:rFonts w:ascii="PMingLiU" w:eastAsia="PMingLiU" w:hAnsi="PMingLiU" w:hint="eastAsia"/>
          <w:sz w:val="22"/>
          <w:szCs w:val="22"/>
          <w:lang w:eastAsia="zh-TW"/>
        </w:rPr>
        <w:t>、</w:t>
      </w:r>
      <w:r w:rsidR="00330DED" w:rsidRPr="001F5228">
        <w:rPr>
          <w:rFonts w:ascii="PMingLiU" w:eastAsia="PMingLiU" w:hAnsi="PMingLiU" w:hint="eastAsia"/>
          <w:sz w:val="22"/>
          <w:szCs w:val="22"/>
          <w:lang w:eastAsia="zh-TW"/>
        </w:rPr>
        <w:t>農業畜牧業以及野生動物</w:t>
      </w:r>
      <w:r w:rsidR="00D0744F" w:rsidRPr="001F5228">
        <w:rPr>
          <w:rFonts w:ascii="PMingLiU" w:eastAsia="PMingLiU" w:hAnsi="PMingLiU" w:hint="eastAsia"/>
          <w:sz w:val="22"/>
          <w:szCs w:val="22"/>
          <w:lang w:eastAsia="zh-TW"/>
        </w:rPr>
        <w:t>。</w:t>
      </w:r>
    </w:p>
    <w:p w14:paraId="336A974E" w14:textId="7E178D45" w:rsidR="00330DED" w:rsidRPr="001F5228" w:rsidRDefault="00CC7459" w:rsidP="00FD6A17">
      <w:pPr>
        <w:numPr>
          <w:ilvl w:val="0"/>
          <w:numId w:val="1"/>
        </w:numPr>
        <w:tabs>
          <w:tab w:val="clear" w:pos="360"/>
          <w:tab w:val="left" w:pos="720"/>
        </w:tabs>
        <w:spacing w:before="120" w:after="120"/>
        <w:ind w:left="720"/>
        <w:contextualSpacing/>
        <w:jc w:val="both"/>
        <w:rPr>
          <w:rFonts w:ascii="PMingLiU" w:eastAsia="PMingLiU" w:hAnsi="PMingLiU"/>
          <w:sz w:val="22"/>
          <w:szCs w:val="22"/>
          <w:lang w:eastAsia="zh-CN"/>
        </w:rPr>
      </w:pPr>
      <w:r w:rsidRPr="001F5228">
        <w:rPr>
          <w:rFonts w:ascii="PMingLiU" w:eastAsia="PMingLiU" w:hAnsi="PMingLiU" w:hint="eastAsia"/>
          <w:sz w:val="22"/>
          <w:szCs w:val="22"/>
          <w:lang w:eastAsia="zh-TW"/>
        </w:rPr>
        <w:t>無機污染物</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330DED" w:rsidRPr="001F5228">
        <w:rPr>
          <w:rFonts w:ascii="PMingLiU" w:eastAsia="PMingLiU" w:hAnsi="PMingLiU" w:hint="eastAsia"/>
          <w:sz w:val="22"/>
          <w:szCs w:val="22"/>
          <w:lang w:eastAsia="zh-TW"/>
        </w:rPr>
        <w:t>例如鹽和金屬</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240981" w:rsidRPr="001F5228">
        <w:rPr>
          <w:rFonts w:ascii="PMingLiU" w:eastAsia="PMingLiU" w:hAnsi="PMingLiU" w:hint="eastAsia"/>
          <w:sz w:val="22"/>
          <w:szCs w:val="22"/>
          <w:lang w:eastAsia="zh-TW"/>
        </w:rPr>
        <w:t>它</w:t>
      </w:r>
      <w:r w:rsidR="00330DED" w:rsidRPr="001F5228">
        <w:rPr>
          <w:rFonts w:ascii="PMingLiU" w:eastAsia="PMingLiU" w:hAnsi="PMingLiU" w:hint="eastAsia"/>
          <w:sz w:val="22"/>
          <w:szCs w:val="22"/>
          <w:lang w:eastAsia="zh-TW"/>
        </w:rPr>
        <w:t>們可能是自然產生的</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E760D4" w:rsidRPr="00E760D4">
        <w:rPr>
          <w:rFonts w:ascii="PMingLiU" w:eastAsia="PMingLiU" w:hAnsi="PMingLiU" w:hint="eastAsia"/>
          <w:sz w:val="22"/>
          <w:szCs w:val="22"/>
          <w:lang w:eastAsia="zh-TW"/>
        </w:rPr>
        <w:t>也</w:t>
      </w:r>
      <w:r w:rsidR="00330DED" w:rsidRPr="001F5228">
        <w:rPr>
          <w:rFonts w:ascii="PMingLiU" w:eastAsia="PMingLiU" w:hAnsi="PMingLiU" w:hint="eastAsia"/>
          <w:sz w:val="22"/>
          <w:szCs w:val="22"/>
          <w:lang w:eastAsia="zh-TW"/>
        </w:rPr>
        <w:t>可能是來自城市雨水地表逕流</w:t>
      </w:r>
      <w:r w:rsidR="00D21EB3" w:rsidRPr="001F5228">
        <w:rPr>
          <w:rFonts w:ascii="PMingLiU" w:eastAsia="PMingLiU" w:hAnsi="PMingLiU" w:hint="eastAsia"/>
          <w:sz w:val="22"/>
          <w:szCs w:val="22"/>
          <w:lang w:eastAsia="zh-TW"/>
        </w:rPr>
        <w:t>、</w:t>
      </w:r>
      <w:r w:rsidR="00330DED" w:rsidRPr="001F5228">
        <w:rPr>
          <w:rFonts w:ascii="PMingLiU" w:eastAsia="PMingLiU" w:hAnsi="PMingLiU" w:hint="eastAsia"/>
          <w:sz w:val="22"/>
          <w:szCs w:val="22"/>
          <w:lang w:eastAsia="zh-TW"/>
        </w:rPr>
        <w:t>工業或家庭污水排放</w:t>
      </w:r>
      <w:r w:rsidR="00D21EB3" w:rsidRPr="001F5228">
        <w:rPr>
          <w:rFonts w:ascii="PMingLiU" w:eastAsia="PMingLiU" w:hAnsi="PMingLiU" w:hint="eastAsia"/>
          <w:sz w:val="22"/>
          <w:szCs w:val="22"/>
          <w:lang w:eastAsia="zh-TW"/>
        </w:rPr>
        <w:t>、</w:t>
      </w:r>
      <w:r w:rsidR="00330DED" w:rsidRPr="001F5228">
        <w:rPr>
          <w:rFonts w:ascii="PMingLiU" w:eastAsia="PMingLiU" w:hAnsi="PMingLiU" w:hint="eastAsia"/>
          <w:sz w:val="22"/>
          <w:szCs w:val="22"/>
          <w:lang w:eastAsia="zh-TW"/>
        </w:rPr>
        <w:t>石油和天然氣生產</w:t>
      </w:r>
      <w:r w:rsidR="00D21EB3" w:rsidRPr="001F5228">
        <w:rPr>
          <w:rFonts w:ascii="PMingLiU" w:eastAsia="PMingLiU" w:hAnsi="PMingLiU" w:hint="eastAsia"/>
          <w:sz w:val="22"/>
          <w:szCs w:val="22"/>
          <w:lang w:eastAsia="zh-TW"/>
        </w:rPr>
        <w:t>、</w:t>
      </w:r>
      <w:r w:rsidR="00330DED" w:rsidRPr="001F5228">
        <w:rPr>
          <w:rFonts w:ascii="PMingLiU" w:eastAsia="PMingLiU" w:hAnsi="PMingLiU" w:hint="eastAsia"/>
          <w:sz w:val="22"/>
          <w:szCs w:val="22"/>
          <w:lang w:eastAsia="zh-TW"/>
        </w:rPr>
        <w:t>以及採礦或農業生產。</w:t>
      </w:r>
    </w:p>
    <w:p w14:paraId="55E97F96" w14:textId="31B97306" w:rsidR="00F011CE" w:rsidRPr="001F5228" w:rsidRDefault="00330DED" w:rsidP="00FD6A17">
      <w:pPr>
        <w:numPr>
          <w:ilvl w:val="0"/>
          <w:numId w:val="1"/>
        </w:numPr>
        <w:tabs>
          <w:tab w:val="clear" w:pos="360"/>
          <w:tab w:val="left" w:pos="720"/>
        </w:tabs>
        <w:spacing w:before="120" w:after="120"/>
        <w:ind w:left="720"/>
        <w:contextualSpacing/>
        <w:jc w:val="both"/>
        <w:rPr>
          <w:rFonts w:ascii="PMingLiU" w:eastAsia="PMingLiU" w:hAnsi="PMingLiU"/>
          <w:sz w:val="22"/>
          <w:szCs w:val="22"/>
          <w:lang w:eastAsia="zh-TW"/>
        </w:rPr>
      </w:pPr>
      <w:r w:rsidRPr="001F5228">
        <w:rPr>
          <w:rFonts w:ascii="PMingLiU" w:eastAsia="PMingLiU" w:hAnsi="PMingLiU" w:hint="eastAsia"/>
          <w:sz w:val="22"/>
          <w:szCs w:val="22"/>
          <w:lang w:eastAsia="zh-TW"/>
        </w:rPr>
        <w:t>農藥和除草劑</w:t>
      </w:r>
      <w:bookmarkStart w:id="3" w:name="_Hlk1043222"/>
      <w:r w:rsidR="00D21EB3">
        <w:rPr>
          <w:rFonts w:ascii="PMingLiU" w:eastAsia="PMingLiU" w:hAnsi="PMingLiU" w:hint="eastAsia"/>
          <w:sz w:val="22"/>
          <w:szCs w:val="22"/>
          <w:lang w:eastAsia="zh-TW"/>
        </w:rPr>
        <w:t>,</w:t>
      </w:r>
      <w:bookmarkEnd w:id="3"/>
      <w:r w:rsidR="00D21EB3">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它們可能來自農業</w:t>
      </w:r>
      <w:r w:rsidR="00D21EB3" w:rsidRPr="001F5228">
        <w:rPr>
          <w:rFonts w:ascii="PMingLiU" w:eastAsia="PMingLiU" w:hAnsi="PMingLiU" w:hint="eastAsia"/>
          <w:sz w:val="22"/>
          <w:szCs w:val="22"/>
          <w:lang w:eastAsia="zh-TW"/>
        </w:rPr>
        <w:t>、</w:t>
      </w:r>
      <w:r w:rsidRPr="001F5228">
        <w:rPr>
          <w:rFonts w:ascii="PMingLiU" w:eastAsia="PMingLiU" w:hAnsi="PMingLiU" w:hint="eastAsia"/>
          <w:sz w:val="22"/>
          <w:szCs w:val="22"/>
          <w:lang w:eastAsia="zh-TW"/>
        </w:rPr>
        <w:t>城市雨水地表逕流和住宅使用</w:t>
      </w:r>
      <w:r w:rsidR="00F011CE" w:rsidRPr="001F5228">
        <w:rPr>
          <w:rFonts w:ascii="PMingLiU" w:eastAsia="PMingLiU" w:hAnsi="PMingLiU" w:hint="eastAsia"/>
          <w:sz w:val="22"/>
          <w:szCs w:val="22"/>
          <w:lang w:eastAsia="zh-TW"/>
        </w:rPr>
        <w:t>。</w:t>
      </w:r>
    </w:p>
    <w:p w14:paraId="63E8F20D" w14:textId="7B87267F" w:rsidR="00BC6327" w:rsidRPr="001F5228" w:rsidRDefault="00CC7459" w:rsidP="00FD6A17">
      <w:pPr>
        <w:numPr>
          <w:ilvl w:val="0"/>
          <w:numId w:val="1"/>
        </w:numPr>
        <w:tabs>
          <w:tab w:val="clear" w:pos="360"/>
          <w:tab w:val="left" w:pos="720"/>
        </w:tabs>
        <w:spacing w:before="120" w:after="120"/>
        <w:ind w:left="720"/>
        <w:contextualSpacing/>
        <w:jc w:val="both"/>
        <w:rPr>
          <w:rFonts w:ascii="PMingLiU" w:eastAsia="PMingLiU" w:hAnsi="PMingLiU"/>
          <w:sz w:val="22"/>
          <w:szCs w:val="22"/>
          <w:lang w:eastAsia="zh-TW"/>
        </w:rPr>
      </w:pPr>
      <w:r w:rsidRPr="001F5228">
        <w:rPr>
          <w:rFonts w:ascii="PMingLiU" w:eastAsia="PMingLiU" w:hAnsi="PMingLiU" w:hint="eastAsia"/>
          <w:sz w:val="22"/>
          <w:szCs w:val="22"/>
          <w:lang w:eastAsia="zh-TW"/>
        </w:rPr>
        <w:t>有機化學污染物</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包括合成和揮發性有機化學品</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它們是工業</w:t>
      </w:r>
      <w:r w:rsidR="00F011CE" w:rsidRPr="001F5228">
        <w:rPr>
          <w:rFonts w:ascii="PMingLiU" w:eastAsia="PMingLiU" w:hAnsi="PMingLiU" w:hint="eastAsia"/>
          <w:sz w:val="22"/>
          <w:szCs w:val="22"/>
          <w:lang w:eastAsia="zh-TW"/>
        </w:rPr>
        <w:t>生產</w:t>
      </w:r>
      <w:r w:rsidRPr="001F5228">
        <w:rPr>
          <w:rFonts w:ascii="PMingLiU" w:eastAsia="PMingLiU" w:hAnsi="PMingLiU" w:hint="eastAsia"/>
          <w:sz w:val="22"/>
          <w:szCs w:val="22"/>
          <w:lang w:eastAsia="zh-TW"/>
        </w:rPr>
        <w:t>和石油生產的副產品</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也可</w:t>
      </w:r>
      <w:r w:rsidR="00154E68" w:rsidRPr="00154E68">
        <w:rPr>
          <w:rFonts w:ascii="PMingLiU" w:eastAsia="PMingLiU" w:hAnsi="PMingLiU" w:hint="eastAsia"/>
          <w:sz w:val="22"/>
          <w:szCs w:val="22"/>
          <w:lang w:eastAsia="zh-TW"/>
        </w:rPr>
        <w:t>能</w:t>
      </w:r>
      <w:r w:rsidRPr="001F5228">
        <w:rPr>
          <w:rFonts w:ascii="PMingLiU" w:eastAsia="PMingLiU" w:hAnsi="PMingLiU" w:hint="eastAsia"/>
          <w:sz w:val="22"/>
          <w:szCs w:val="22"/>
          <w:lang w:eastAsia="zh-TW"/>
        </w:rPr>
        <w:t>來自加油站、城市雨水</w:t>
      </w:r>
      <w:r w:rsidR="00732A5B" w:rsidRPr="001F5228">
        <w:rPr>
          <w:rFonts w:ascii="PMingLiU" w:eastAsia="PMingLiU" w:hAnsi="PMingLiU" w:hint="eastAsia"/>
          <w:sz w:val="22"/>
          <w:szCs w:val="22"/>
          <w:lang w:eastAsia="zh-TW"/>
        </w:rPr>
        <w:t>地表</w:t>
      </w:r>
      <w:r w:rsidR="00791C91" w:rsidRPr="00791C91">
        <w:rPr>
          <w:rFonts w:ascii="PMingLiU" w:eastAsia="PMingLiU" w:hAnsi="PMingLiU" w:hint="eastAsia"/>
          <w:sz w:val="22"/>
          <w:szCs w:val="22"/>
          <w:lang w:eastAsia="zh-TW"/>
        </w:rPr>
        <w:t>逕</w:t>
      </w:r>
      <w:r w:rsidRPr="001F5228">
        <w:rPr>
          <w:rFonts w:ascii="PMingLiU" w:eastAsia="PMingLiU" w:hAnsi="PMingLiU" w:hint="eastAsia"/>
          <w:sz w:val="22"/>
          <w:szCs w:val="22"/>
          <w:lang w:eastAsia="zh-TW"/>
        </w:rPr>
        <w:t>流</w:t>
      </w:r>
      <w:bookmarkStart w:id="4" w:name="_Hlk1053959"/>
      <w:r w:rsidRPr="001F5228">
        <w:rPr>
          <w:rFonts w:ascii="PMingLiU" w:eastAsia="PMingLiU" w:hAnsi="PMingLiU" w:hint="eastAsia"/>
          <w:sz w:val="22"/>
          <w:szCs w:val="22"/>
          <w:lang w:eastAsia="zh-TW"/>
        </w:rPr>
        <w:t>、</w:t>
      </w:r>
      <w:bookmarkEnd w:id="4"/>
      <w:r w:rsidRPr="001F5228">
        <w:rPr>
          <w:rFonts w:ascii="PMingLiU" w:eastAsia="PMingLiU" w:hAnsi="PMingLiU" w:hint="eastAsia"/>
          <w:sz w:val="22"/>
          <w:szCs w:val="22"/>
          <w:lang w:eastAsia="zh-TW"/>
        </w:rPr>
        <w:t>農業</w:t>
      </w:r>
      <w:r w:rsidR="00732A5B" w:rsidRPr="001F5228">
        <w:rPr>
          <w:rFonts w:ascii="PMingLiU" w:eastAsia="PMingLiU" w:hAnsi="PMingLiU" w:hint="eastAsia"/>
          <w:sz w:val="22"/>
          <w:szCs w:val="22"/>
          <w:lang w:eastAsia="zh-TW"/>
        </w:rPr>
        <w:t>使</w:t>
      </w:r>
      <w:r w:rsidRPr="001F5228">
        <w:rPr>
          <w:rFonts w:ascii="PMingLiU" w:eastAsia="PMingLiU" w:hAnsi="PMingLiU" w:hint="eastAsia"/>
          <w:sz w:val="22"/>
          <w:szCs w:val="22"/>
          <w:lang w:eastAsia="zh-TW"/>
        </w:rPr>
        <w:t>用和化糞池系統。</w:t>
      </w:r>
    </w:p>
    <w:p w14:paraId="7A9AC399" w14:textId="33BFEB6B" w:rsidR="00BC6327" w:rsidRPr="001F5228" w:rsidRDefault="00CC7459" w:rsidP="00FD6A17">
      <w:pPr>
        <w:numPr>
          <w:ilvl w:val="0"/>
          <w:numId w:val="1"/>
        </w:numPr>
        <w:tabs>
          <w:tab w:val="clear" w:pos="360"/>
          <w:tab w:val="left" w:pos="720"/>
        </w:tabs>
        <w:spacing w:before="120" w:after="120"/>
        <w:ind w:left="720"/>
        <w:contextualSpacing/>
        <w:jc w:val="both"/>
        <w:rPr>
          <w:rFonts w:ascii="PMingLiU" w:eastAsia="PMingLiU" w:hAnsi="PMingLiU"/>
          <w:sz w:val="22"/>
          <w:szCs w:val="22"/>
          <w:lang w:eastAsia="zh-TW"/>
        </w:rPr>
      </w:pPr>
      <w:r w:rsidRPr="001F5228">
        <w:rPr>
          <w:rFonts w:ascii="PMingLiU" w:eastAsia="PMingLiU" w:hAnsi="PMingLiU" w:hint="eastAsia"/>
          <w:sz w:val="22"/>
          <w:szCs w:val="22"/>
          <w:lang w:eastAsia="zh-TW"/>
        </w:rPr>
        <w:t>放射性污染</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這可能是自然發生的</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也可能是油氣生產和採礦活動</w:t>
      </w:r>
      <w:r w:rsidR="00732A5B" w:rsidRPr="001F5228">
        <w:rPr>
          <w:rFonts w:ascii="PMingLiU" w:eastAsia="PMingLiU" w:hAnsi="PMingLiU" w:hint="eastAsia"/>
          <w:sz w:val="22"/>
          <w:szCs w:val="22"/>
          <w:lang w:eastAsia="zh-TW"/>
        </w:rPr>
        <w:t>所造成</w:t>
      </w:r>
      <w:r w:rsidRPr="001F5228">
        <w:rPr>
          <w:rFonts w:ascii="PMingLiU" w:eastAsia="PMingLiU" w:hAnsi="PMingLiU" w:hint="eastAsia"/>
          <w:sz w:val="22"/>
          <w:szCs w:val="22"/>
          <w:lang w:eastAsia="zh-TW"/>
        </w:rPr>
        <w:t>的結果。</w:t>
      </w:r>
    </w:p>
    <w:p w14:paraId="1E4EAD7C" w14:textId="0863381C" w:rsidR="00BC6327" w:rsidRPr="001F5228" w:rsidRDefault="00CC7459" w:rsidP="00FD6A17">
      <w:pPr>
        <w:pStyle w:val="PlainText"/>
        <w:spacing w:before="120" w:after="120"/>
        <w:rPr>
          <w:rFonts w:ascii="PMingLiU" w:eastAsia="PMingLiU" w:hAnsi="PMingLiU"/>
          <w:sz w:val="22"/>
          <w:szCs w:val="22"/>
          <w:lang w:eastAsia="zh-TW"/>
        </w:rPr>
      </w:pPr>
      <w:r w:rsidRPr="001F5228">
        <w:rPr>
          <w:rFonts w:ascii="PMingLiU" w:eastAsia="PMingLiU" w:hAnsi="PMingLiU" w:hint="eastAsia"/>
          <w:b/>
          <w:sz w:val="22"/>
          <w:szCs w:val="22"/>
          <w:lang w:eastAsia="zh-TW"/>
        </w:rPr>
        <w:t>為了保證自來水的</w:t>
      </w:r>
      <w:r w:rsidR="00732A5B" w:rsidRPr="001F5228">
        <w:rPr>
          <w:rFonts w:ascii="PMingLiU" w:eastAsia="PMingLiU" w:hAnsi="PMingLiU" w:hint="eastAsia"/>
          <w:b/>
          <w:sz w:val="22"/>
          <w:szCs w:val="22"/>
          <w:lang w:eastAsia="zh-TW"/>
        </w:rPr>
        <w:t>飲</w:t>
      </w:r>
      <w:r w:rsidRPr="001F5228">
        <w:rPr>
          <w:rFonts w:ascii="PMingLiU" w:eastAsia="PMingLiU" w:hAnsi="PMingLiU" w:hint="eastAsia"/>
          <w:b/>
          <w:sz w:val="22"/>
          <w:szCs w:val="22"/>
          <w:lang w:eastAsia="zh-TW"/>
        </w:rPr>
        <w:t>用安全</w:t>
      </w:r>
      <w:r w:rsidR="00D21EB3">
        <w:rPr>
          <w:rFonts w:ascii="PMingLiU" w:eastAsia="PMingLiU" w:hAnsi="PMingLiU" w:hint="eastAsia"/>
          <w:b/>
          <w:sz w:val="22"/>
          <w:szCs w:val="22"/>
          <w:lang w:eastAsia="zh-TW"/>
        </w:rPr>
        <w:t>,</w:t>
      </w:r>
      <w:r w:rsidR="00D21EB3">
        <w:rPr>
          <w:rFonts w:ascii="PMingLiU" w:eastAsia="PMingLiU" w:hAnsi="PMingLiU"/>
          <w:b/>
          <w:sz w:val="22"/>
          <w:szCs w:val="22"/>
          <w:lang w:eastAsia="zh-TW"/>
        </w:rPr>
        <w:t xml:space="preserve"> </w:t>
      </w:r>
      <w:bookmarkStart w:id="5" w:name="_Hlk1460679"/>
      <w:r w:rsidR="008D2CB4" w:rsidRPr="001F5228">
        <w:rPr>
          <w:rFonts w:ascii="PMingLiU" w:eastAsia="PMingLiU" w:hAnsi="PMingLiU" w:hint="eastAsia"/>
          <w:sz w:val="22"/>
          <w:szCs w:val="22"/>
          <w:lang w:eastAsia="zh-TW"/>
        </w:rPr>
        <w:t>美國國家</w:t>
      </w:r>
      <w:bookmarkEnd w:id="5"/>
      <w:r w:rsidR="008D2CB4" w:rsidRPr="001F5228">
        <w:rPr>
          <w:rFonts w:ascii="PMingLiU" w:eastAsia="PMingLiU" w:hAnsi="PMingLiU" w:hint="eastAsia"/>
          <w:sz w:val="22"/>
          <w:szCs w:val="22"/>
          <w:lang w:eastAsia="zh-TW"/>
        </w:rPr>
        <w:t>環境保護</w:t>
      </w:r>
      <w:r w:rsidR="00732A5B" w:rsidRPr="001F5228">
        <w:rPr>
          <w:rFonts w:ascii="PMingLiU" w:eastAsia="PMingLiU" w:hAnsi="PMingLiU" w:hint="eastAsia"/>
          <w:sz w:val="22"/>
          <w:szCs w:val="22"/>
          <w:lang w:eastAsia="zh-TW"/>
        </w:rPr>
        <w:t>署</w:t>
      </w:r>
      <w:r w:rsidRPr="001F5228">
        <w:rPr>
          <w:rFonts w:ascii="PMingLiU" w:eastAsia="PMingLiU" w:hAnsi="PMingLiU" w:hint="eastAsia"/>
          <w:sz w:val="22"/>
          <w:szCs w:val="22"/>
          <w:lang w:eastAsia="zh-TW"/>
        </w:rPr>
        <w:t>和</w:t>
      </w:r>
      <w:r w:rsidR="00771DB9" w:rsidRPr="001F5228">
        <w:rPr>
          <w:rFonts w:ascii="PMingLiU" w:eastAsia="PMingLiU" w:hAnsi="PMingLiU" w:hint="eastAsia"/>
          <w:sz w:val="22"/>
          <w:szCs w:val="22"/>
          <w:lang w:eastAsia="zh-TW"/>
        </w:rPr>
        <w:t>加州</w:t>
      </w:r>
      <w:r w:rsidRPr="001F5228">
        <w:rPr>
          <w:rFonts w:ascii="PMingLiU" w:eastAsia="PMingLiU" w:hAnsi="PMingLiU" w:hint="eastAsia"/>
          <w:sz w:val="22"/>
          <w:szCs w:val="22"/>
          <w:lang w:eastAsia="zh-TW"/>
        </w:rPr>
        <w:t>水資源管理委員會</w:t>
      </w:r>
      <w:r w:rsidR="00154E68">
        <w:rPr>
          <w:rFonts w:ascii="PMingLiU" w:eastAsia="PMingLiU" w:hAnsi="PMingLiU" w:hint="eastAsia"/>
          <w:sz w:val="22"/>
          <w:szCs w:val="22"/>
          <w:lang w:eastAsia="zh-TW"/>
        </w:rPr>
        <w:t>,</w:t>
      </w:r>
      <w:r w:rsidR="00D0744F">
        <w:rPr>
          <w:rFonts w:ascii="PMingLiU" w:eastAsia="PMingLiU" w:hAnsi="PMingLiU"/>
          <w:sz w:val="22"/>
          <w:szCs w:val="22"/>
          <w:lang w:eastAsia="zh-TW"/>
        </w:rPr>
        <w:t xml:space="preserve"> </w:t>
      </w:r>
      <w:r w:rsidR="00732A5B" w:rsidRPr="001F5228">
        <w:rPr>
          <w:rFonts w:ascii="PMingLiU" w:eastAsia="PMingLiU" w:hAnsi="PMingLiU" w:hint="eastAsia"/>
          <w:sz w:val="22"/>
          <w:szCs w:val="22"/>
          <w:lang w:eastAsia="zh-TW"/>
        </w:rPr>
        <w:t>簡稱</w:t>
      </w:r>
      <w:r w:rsidR="00154E68" w:rsidRPr="00154E68">
        <w:rPr>
          <w:rFonts w:ascii="PMingLiU" w:eastAsia="PMingLiU" w:hAnsi="PMingLiU" w:hint="eastAsia"/>
          <w:sz w:val="22"/>
          <w:szCs w:val="22"/>
          <w:lang w:eastAsia="zh-TW"/>
        </w:rPr>
        <w:t>州委</w:t>
      </w:r>
      <w:r w:rsidR="004477BD" w:rsidRPr="001F5228">
        <w:rPr>
          <w:rFonts w:ascii="PMingLiU" w:eastAsia="PMingLiU" w:hAnsi="PMingLiU" w:hint="eastAsia"/>
          <w:sz w:val="22"/>
          <w:szCs w:val="22"/>
          <w:lang w:eastAsia="zh-TW"/>
        </w:rPr>
        <w:t>員會</w:t>
      </w:r>
      <w:r w:rsidRPr="001F5228">
        <w:rPr>
          <w:rFonts w:ascii="PMingLiU" w:eastAsia="PMingLiU" w:hAnsi="PMingLiU"/>
          <w:sz w:val="22"/>
          <w:szCs w:val="22"/>
          <w:lang w:eastAsia="zh-TW"/>
        </w:rPr>
        <w:t>(State Board)</w:t>
      </w:r>
      <w:r w:rsidR="00732A5B" w:rsidRPr="001F5228">
        <w:rPr>
          <w:rFonts w:ascii="PMingLiU" w:eastAsia="PMingLiU" w:hAnsi="PMingLiU" w:hint="eastAsia"/>
          <w:sz w:val="22"/>
          <w:szCs w:val="22"/>
          <w:lang w:eastAsia="zh-TW"/>
        </w:rPr>
        <w:t>設定法規來</w:t>
      </w:r>
      <w:r w:rsidRPr="001F5228">
        <w:rPr>
          <w:rFonts w:ascii="PMingLiU" w:eastAsia="PMingLiU" w:hAnsi="PMingLiU" w:hint="eastAsia"/>
          <w:sz w:val="22"/>
          <w:szCs w:val="22"/>
          <w:lang w:eastAsia="zh-TW"/>
        </w:rPr>
        <w:t>限制公共供水系統所提供的水中某些污染物</w:t>
      </w:r>
      <w:r w:rsidR="00732A5B" w:rsidRPr="001F5228">
        <w:rPr>
          <w:rFonts w:ascii="PMingLiU" w:eastAsia="PMingLiU" w:hAnsi="PMingLiU" w:hint="eastAsia"/>
          <w:sz w:val="22"/>
          <w:szCs w:val="22"/>
          <w:lang w:eastAsia="zh-TW"/>
        </w:rPr>
        <w:t>的</w:t>
      </w:r>
      <w:r w:rsidRPr="001F5228">
        <w:rPr>
          <w:rFonts w:ascii="PMingLiU" w:eastAsia="PMingLiU" w:hAnsi="PMingLiU" w:hint="eastAsia"/>
          <w:sz w:val="22"/>
          <w:szCs w:val="22"/>
          <w:lang w:eastAsia="zh-TW"/>
        </w:rPr>
        <w:t>含量。</w:t>
      </w:r>
      <w:r w:rsidR="007D26D3">
        <w:rPr>
          <w:rFonts w:ascii="PMingLiU" w:eastAsia="PMingLiU" w:hAnsi="PMingLiU"/>
          <w:sz w:val="22"/>
          <w:szCs w:val="22"/>
          <w:lang w:eastAsia="zh-TW"/>
        </w:rPr>
        <w:t xml:space="preserve"> </w:t>
      </w:r>
      <w:r w:rsidR="009D7654" w:rsidRPr="00557174">
        <w:rPr>
          <w:rFonts w:ascii="PMingLiU" w:eastAsia="PMingLiU" w:hAnsi="PMingLiU" w:hint="eastAsia"/>
          <w:sz w:val="22"/>
          <w:szCs w:val="22"/>
          <w:lang w:eastAsia="zh-TW"/>
        </w:rPr>
        <w:t>美國國家</w:t>
      </w:r>
      <w:r w:rsidR="00CA5F28" w:rsidRPr="00557174">
        <w:rPr>
          <w:rFonts w:ascii="PMingLiU" w:eastAsia="PMingLiU" w:hAnsi="PMingLiU" w:hint="eastAsia"/>
          <w:sz w:val="22"/>
          <w:szCs w:val="22"/>
          <w:lang w:eastAsia="zh-TW"/>
        </w:rPr>
        <w:t>食品藥物管理署和加州法規</w:t>
      </w:r>
      <w:r w:rsidR="00154E68" w:rsidRPr="00154E68">
        <w:rPr>
          <w:rFonts w:ascii="PMingLiU" w:eastAsia="PMingLiU" w:hAnsi="PMingLiU" w:hint="eastAsia"/>
          <w:sz w:val="22"/>
          <w:szCs w:val="22"/>
          <w:lang w:eastAsia="zh-TW"/>
        </w:rPr>
        <w:t>也限制</w:t>
      </w:r>
      <w:r w:rsidRPr="001F5228">
        <w:rPr>
          <w:rFonts w:ascii="PMingLiU" w:eastAsia="PMingLiU" w:hAnsi="PMingLiU" w:hint="eastAsia"/>
          <w:sz w:val="22"/>
          <w:szCs w:val="22"/>
          <w:lang w:eastAsia="zh-TW"/>
        </w:rPr>
        <w:t>瓶裝水中污染物的</w:t>
      </w:r>
      <w:r w:rsidR="00732A5B" w:rsidRPr="001F5228">
        <w:rPr>
          <w:rFonts w:ascii="PMingLiU" w:eastAsia="PMingLiU" w:hAnsi="PMingLiU" w:hint="eastAsia"/>
          <w:sz w:val="22"/>
          <w:szCs w:val="22"/>
          <w:lang w:eastAsia="zh-TW"/>
        </w:rPr>
        <w:t>含</w:t>
      </w:r>
      <w:r w:rsidRPr="001F5228">
        <w:rPr>
          <w:rFonts w:ascii="PMingLiU" w:eastAsia="PMingLiU" w:hAnsi="PMingLiU" w:hint="eastAsia"/>
          <w:sz w:val="22"/>
          <w:szCs w:val="22"/>
          <w:lang w:eastAsia="zh-TW"/>
        </w:rPr>
        <w:t>量，</w:t>
      </w:r>
      <w:r w:rsidR="00732A5B" w:rsidRPr="001F5228">
        <w:rPr>
          <w:rFonts w:ascii="PMingLiU" w:eastAsia="PMingLiU" w:hAnsi="PMingLiU" w:hint="eastAsia"/>
          <w:sz w:val="22"/>
          <w:szCs w:val="22"/>
          <w:lang w:eastAsia="zh-TW"/>
        </w:rPr>
        <w:t>以保護</w:t>
      </w:r>
      <w:r w:rsidRPr="001F5228">
        <w:rPr>
          <w:rFonts w:ascii="PMingLiU" w:eastAsia="PMingLiU" w:hAnsi="PMingLiU" w:hint="eastAsia"/>
          <w:sz w:val="22"/>
          <w:szCs w:val="22"/>
          <w:lang w:eastAsia="zh-TW"/>
        </w:rPr>
        <w:t>公眾健康。</w:t>
      </w:r>
    </w:p>
    <w:p w14:paraId="4B622CE9" w14:textId="464303AF" w:rsidR="00BC6327" w:rsidRDefault="00CC7459" w:rsidP="00FD6A17">
      <w:pPr>
        <w:pStyle w:val="PlainText"/>
        <w:spacing w:before="120" w:after="120"/>
        <w:rPr>
          <w:rFonts w:eastAsia="PMingLiU"/>
          <w:sz w:val="22"/>
          <w:szCs w:val="22"/>
          <w:lang w:eastAsia="zh-TW"/>
        </w:rPr>
      </w:pPr>
      <w:r w:rsidRPr="002A245D">
        <w:rPr>
          <w:rFonts w:ascii="PMingLiU" w:eastAsia="PMingLiU" w:hAnsi="PMingLiU" w:hint="eastAsia"/>
          <w:b/>
          <w:sz w:val="22"/>
          <w:szCs w:val="22"/>
          <w:lang w:eastAsia="zh-TW"/>
        </w:rPr>
        <w:t>表</w:t>
      </w:r>
      <w:r w:rsidRPr="002A245D">
        <w:rPr>
          <w:rFonts w:ascii="PMingLiU" w:eastAsia="PMingLiU" w:hAnsi="PMingLiU"/>
          <w:b/>
          <w:sz w:val="22"/>
          <w:szCs w:val="22"/>
          <w:lang w:eastAsia="zh-TW"/>
        </w:rPr>
        <w:t>1</w:t>
      </w:r>
      <w:r w:rsidRPr="002A245D">
        <w:rPr>
          <w:rFonts w:ascii="PMingLiU" w:eastAsia="PMingLiU" w:hAnsi="PMingLiU" w:hint="eastAsia"/>
          <w:b/>
          <w:sz w:val="22"/>
          <w:szCs w:val="22"/>
          <w:lang w:eastAsia="zh-TW"/>
        </w:rPr>
        <w:t>，</w:t>
      </w:r>
      <w:r w:rsidRPr="002A245D">
        <w:rPr>
          <w:rFonts w:ascii="PMingLiU" w:eastAsia="PMingLiU" w:hAnsi="PMingLiU"/>
          <w:b/>
          <w:sz w:val="22"/>
          <w:szCs w:val="22"/>
          <w:lang w:eastAsia="zh-TW"/>
        </w:rPr>
        <w:t>2</w:t>
      </w:r>
      <w:r w:rsidRPr="002A245D">
        <w:rPr>
          <w:rFonts w:ascii="PMingLiU" w:eastAsia="PMingLiU" w:hAnsi="PMingLiU" w:hint="eastAsia"/>
          <w:b/>
          <w:sz w:val="22"/>
          <w:szCs w:val="22"/>
          <w:lang w:eastAsia="zh-TW"/>
        </w:rPr>
        <w:t>，</w:t>
      </w:r>
      <w:r w:rsidRPr="002A245D">
        <w:rPr>
          <w:rFonts w:ascii="PMingLiU" w:eastAsia="PMingLiU" w:hAnsi="PMingLiU"/>
          <w:b/>
          <w:sz w:val="22"/>
          <w:szCs w:val="22"/>
          <w:lang w:eastAsia="zh-TW"/>
        </w:rPr>
        <w:t>3</w:t>
      </w:r>
      <w:r w:rsidRPr="002A245D">
        <w:rPr>
          <w:rFonts w:ascii="PMingLiU" w:eastAsia="PMingLiU" w:hAnsi="PMingLiU" w:hint="eastAsia"/>
          <w:b/>
          <w:sz w:val="22"/>
          <w:szCs w:val="22"/>
          <w:lang w:eastAsia="zh-TW"/>
        </w:rPr>
        <w:t>，</w:t>
      </w:r>
      <w:r w:rsidRPr="002A245D">
        <w:rPr>
          <w:rFonts w:ascii="PMingLiU" w:eastAsia="PMingLiU" w:hAnsi="PMingLiU"/>
          <w:b/>
          <w:sz w:val="22"/>
          <w:szCs w:val="22"/>
          <w:lang w:eastAsia="zh-TW"/>
        </w:rPr>
        <w:t>4</w:t>
      </w:r>
      <w:r w:rsidRPr="002A245D">
        <w:rPr>
          <w:rFonts w:ascii="PMingLiU" w:eastAsia="PMingLiU" w:hAnsi="PMingLiU" w:hint="eastAsia"/>
          <w:b/>
          <w:sz w:val="22"/>
          <w:szCs w:val="22"/>
          <w:lang w:eastAsia="zh-TW"/>
        </w:rPr>
        <w:t>，</w:t>
      </w:r>
      <w:r w:rsidRPr="002A245D">
        <w:rPr>
          <w:rFonts w:ascii="PMingLiU" w:eastAsia="PMingLiU" w:hAnsi="PMingLiU"/>
          <w:b/>
          <w:sz w:val="22"/>
          <w:szCs w:val="22"/>
          <w:lang w:eastAsia="zh-TW"/>
        </w:rPr>
        <w:t>5</w:t>
      </w:r>
      <w:r w:rsidRPr="002A245D">
        <w:rPr>
          <w:rFonts w:ascii="PMingLiU" w:eastAsia="PMingLiU" w:hAnsi="PMingLiU" w:hint="eastAsia"/>
          <w:b/>
          <w:sz w:val="22"/>
          <w:szCs w:val="22"/>
          <w:lang w:eastAsia="zh-TW"/>
        </w:rPr>
        <w:t>和</w:t>
      </w:r>
      <w:r w:rsidRPr="002A245D">
        <w:rPr>
          <w:rFonts w:ascii="PMingLiU" w:eastAsia="PMingLiU" w:hAnsi="PMingLiU"/>
          <w:b/>
          <w:sz w:val="22"/>
          <w:szCs w:val="22"/>
          <w:lang w:eastAsia="zh-TW"/>
        </w:rPr>
        <w:t>6</w:t>
      </w:r>
      <w:r w:rsidRPr="002A245D">
        <w:rPr>
          <w:rFonts w:ascii="PMingLiU" w:eastAsia="PMingLiU" w:hAnsi="PMingLiU" w:hint="eastAsia"/>
          <w:b/>
          <w:sz w:val="22"/>
          <w:szCs w:val="22"/>
          <w:lang w:eastAsia="zh-TW"/>
        </w:rPr>
        <w:t>列出了</w:t>
      </w:r>
      <w:r w:rsidR="00DC443B" w:rsidRPr="002A245D">
        <w:rPr>
          <w:rFonts w:ascii="PMingLiU" w:eastAsia="PMingLiU" w:hAnsi="PMingLiU" w:hint="eastAsia"/>
          <w:b/>
          <w:sz w:val="22"/>
          <w:szCs w:val="22"/>
          <w:lang w:eastAsia="zh-TW"/>
        </w:rPr>
        <w:t>所有在</w:t>
      </w:r>
      <w:r w:rsidRPr="002A245D">
        <w:rPr>
          <w:rFonts w:ascii="PMingLiU" w:eastAsia="PMingLiU" w:hAnsi="PMingLiU" w:hint="eastAsia"/>
          <w:b/>
          <w:sz w:val="22"/>
          <w:szCs w:val="22"/>
          <w:lang w:eastAsia="zh-TW"/>
        </w:rPr>
        <w:t>最近</w:t>
      </w:r>
      <w:r w:rsidR="00DC443B" w:rsidRPr="002A245D">
        <w:rPr>
          <w:rFonts w:ascii="PMingLiU" w:eastAsia="PMingLiU" w:hAnsi="PMingLiU" w:hint="eastAsia"/>
          <w:b/>
          <w:sz w:val="22"/>
          <w:szCs w:val="22"/>
          <w:lang w:eastAsia="zh-TW"/>
        </w:rPr>
        <w:t>的</w:t>
      </w:r>
      <w:r w:rsidR="00A62EE4" w:rsidRPr="002A245D">
        <w:rPr>
          <w:rFonts w:ascii="PMingLiU" w:eastAsia="PMingLiU" w:hAnsi="PMingLiU" w:hint="eastAsia"/>
          <w:b/>
          <w:sz w:val="22"/>
          <w:szCs w:val="22"/>
          <w:lang w:eastAsia="zh-TW"/>
        </w:rPr>
        <w:t>採</w:t>
      </w:r>
      <w:r w:rsidRPr="002A245D">
        <w:rPr>
          <w:rFonts w:ascii="PMingLiU" w:eastAsia="PMingLiU" w:hAnsi="PMingLiU" w:hint="eastAsia"/>
          <w:b/>
          <w:sz w:val="22"/>
          <w:szCs w:val="22"/>
          <w:lang w:eastAsia="zh-TW"/>
        </w:rPr>
        <w:t>樣檢測</w:t>
      </w:r>
      <w:r w:rsidR="00732A5B" w:rsidRPr="002A245D">
        <w:rPr>
          <w:rFonts w:ascii="PMingLiU" w:eastAsia="PMingLiU" w:hAnsi="PMingLiU" w:hint="eastAsia"/>
          <w:b/>
          <w:sz w:val="22"/>
          <w:szCs w:val="22"/>
          <w:lang w:eastAsia="zh-TW"/>
        </w:rPr>
        <w:t>有測出的</w:t>
      </w:r>
      <w:r w:rsidRPr="002A245D">
        <w:rPr>
          <w:rFonts w:ascii="PMingLiU" w:eastAsia="PMingLiU" w:hAnsi="PMingLiU" w:hint="eastAsia"/>
          <w:b/>
          <w:sz w:val="22"/>
          <w:szCs w:val="22"/>
          <w:lang w:eastAsia="zh-TW"/>
        </w:rPr>
        <w:t>飲用水污染</w:t>
      </w:r>
      <w:r w:rsidR="00732A5B" w:rsidRPr="002A245D">
        <w:rPr>
          <w:rFonts w:ascii="PMingLiU" w:eastAsia="PMingLiU" w:hAnsi="PMingLiU" w:hint="eastAsia"/>
          <w:b/>
          <w:sz w:val="22"/>
          <w:szCs w:val="22"/>
          <w:lang w:eastAsia="zh-TW"/>
        </w:rPr>
        <w:t>物質</w:t>
      </w:r>
      <w:r w:rsidRPr="002A245D">
        <w:rPr>
          <w:rFonts w:ascii="PMingLiU" w:eastAsia="PMingLiU" w:hAnsi="PMingLiU" w:hint="eastAsia"/>
          <w:b/>
          <w:sz w:val="22"/>
          <w:szCs w:val="22"/>
          <w:lang w:eastAsia="zh-TW"/>
        </w:rPr>
        <w:t>。</w:t>
      </w:r>
      <w:r w:rsidRPr="001F5228">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水中存在這些污染物並不一定表明</w:t>
      </w:r>
      <w:r w:rsidR="00732A5B" w:rsidRPr="001F5228">
        <w:rPr>
          <w:rFonts w:ascii="PMingLiU" w:eastAsia="PMingLiU" w:hAnsi="PMingLiU" w:hint="eastAsia"/>
          <w:sz w:val="22"/>
          <w:szCs w:val="22"/>
          <w:lang w:eastAsia="zh-TW"/>
        </w:rPr>
        <w:t>使用您的</w:t>
      </w:r>
      <w:r w:rsidR="004477BD" w:rsidRPr="001F5228">
        <w:rPr>
          <w:rFonts w:ascii="PMingLiU" w:eastAsia="PMingLiU" w:hAnsi="PMingLiU" w:hint="eastAsia"/>
          <w:sz w:val="22"/>
          <w:szCs w:val="22"/>
          <w:lang w:eastAsia="zh-TW"/>
        </w:rPr>
        <w:t>飲用水</w:t>
      </w:r>
      <w:r w:rsidR="00732A5B" w:rsidRPr="001F5228">
        <w:rPr>
          <w:rFonts w:ascii="PMingLiU" w:eastAsia="PMingLiU" w:hAnsi="PMingLiU" w:hint="eastAsia"/>
          <w:sz w:val="22"/>
          <w:szCs w:val="22"/>
          <w:lang w:eastAsia="zh-TW"/>
        </w:rPr>
        <w:t>會</w:t>
      </w:r>
      <w:r w:rsidR="00A62EE4" w:rsidRPr="00A62EE4">
        <w:rPr>
          <w:rFonts w:ascii="PMingLiU" w:eastAsia="PMingLiU" w:hAnsi="PMingLiU" w:hint="eastAsia"/>
          <w:sz w:val="22"/>
          <w:szCs w:val="22"/>
          <w:lang w:eastAsia="zh-TW"/>
        </w:rPr>
        <w:t>影響</w:t>
      </w:r>
      <w:r w:rsidRPr="001F5228">
        <w:rPr>
          <w:rFonts w:ascii="PMingLiU" w:eastAsia="PMingLiU" w:hAnsi="PMingLiU" w:hint="eastAsia"/>
          <w:sz w:val="22"/>
          <w:szCs w:val="22"/>
          <w:lang w:eastAsia="zh-TW"/>
        </w:rPr>
        <w:t>健康。州委員會允許我們檢測某些污染物少於</w:t>
      </w:r>
      <w:r w:rsidR="00732A5B" w:rsidRPr="001F5228">
        <w:rPr>
          <w:rFonts w:ascii="PMingLiU" w:eastAsia="PMingLiU" w:hAnsi="PMingLiU" w:hint="eastAsia"/>
          <w:sz w:val="22"/>
          <w:szCs w:val="22"/>
          <w:lang w:eastAsia="zh-TW"/>
        </w:rPr>
        <w:t>一年</w:t>
      </w:r>
      <w:r w:rsidRPr="001F5228">
        <w:rPr>
          <w:rFonts w:ascii="PMingLiU" w:eastAsia="PMingLiU" w:hAnsi="PMingLiU" w:hint="eastAsia"/>
          <w:sz w:val="22"/>
          <w:szCs w:val="22"/>
          <w:lang w:eastAsia="zh-TW"/>
        </w:rPr>
        <w:t>一次</w:t>
      </w:r>
      <w:r w:rsidR="004477BD">
        <w:rPr>
          <w:rFonts w:ascii="PMingLiU" w:eastAsia="PMingLiU" w:hAnsi="PMingLiU" w:hint="eastAsia"/>
          <w:sz w:val="22"/>
          <w:szCs w:val="22"/>
          <w:lang w:eastAsia="zh-TW"/>
        </w:rPr>
        <w:t>,</w:t>
      </w:r>
      <w:r w:rsidR="004477BD">
        <w:rPr>
          <w:rFonts w:ascii="PMingLiU" w:eastAsia="PMingLiU" w:hAnsi="PMingLiU"/>
          <w:sz w:val="22"/>
          <w:szCs w:val="22"/>
          <w:lang w:eastAsia="zh-TW"/>
        </w:rPr>
        <w:t xml:space="preserve"> </w:t>
      </w:r>
      <w:r w:rsidR="00732A5B" w:rsidRPr="001F5228">
        <w:rPr>
          <w:rFonts w:ascii="PMingLiU" w:eastAsia="PMingLiU" w:hAnsi="PMingLiU" w:hint="eastAsia"/>
          <w:sz w:val="22"/>
          <w:szCs w:val="22"/>
          <w:lang w:eastAsia="zh-TW"/>
        </w:rPr>
        <w:t>如果</w:t>
      </w:r>
      <w:r w:rsidRPr="001F5228">
        <w:rPr>
          <w:rFonts w:ascii="PMingLiU" w:eastAsia="PMingLiU" w:hAnsi="PMingLiU" w:hint="eastAsia"/>
          <w:sz w:val="22"/>
          <w:szCs w:val="22"/>
          <w:lang w:eastAsia="zh-TW"/>
        </w:rPr>
        <w:t>這些污染物的濃度不會變化</w:t>
      </w:r>
      <w:r w:rsidR="00DC443B" w:rsidRPr="001F5228">
        <w:rPr>
          <w:rFonts w:ascii="PMingLiU" w:eastAsia="PMingLiU" w:hAnsi="PMingLiU" w:hint="eastAsia"/>
          <w:sz w:val="22"/>
          <w:szCs w:val="22"/>
          <w:lang w:eastAsia="zh-TW"/>
        </w:rPr>
        <w:t>太頻繁</w:t>
      </w:r>
      <w:r w:rsidRPr="001F5228">
        <w:rPr>
          <w:rFonts w:ascii="PMingLiU" w:eastAsia="PMingLiU" w:hAnsi="PMingLiU" w:hint="eastAsia"/>
          <w:sz w:val="22"/>
          <w:szCs w:val="22"/>
          <w:lang w:eastAsia="zh-TW"/>
        </w:rPr>
        <w:t>。</w:t>
      </w:r>
      <w:r w:rsidR="00DC443B" w:rsidRPr="001F5228">
        <w:rPr>
          <w:rFonts w:ascii="PMingLiU" w:eastAsia="PMingLiU" w:hAnsi="PMingLiU" w:hint="eastAsia"/>
          <w:sz w:val="22"/>
          <w:szCs w:val="22"/>
          <w:lang w:eastAsia="zh-TW"/>
        </w:rPr>
        <w:t>有</w:t>
      </w:r>
      <w:r w:rsidRPr="001F5228">
        <w:rPr>
          <w:rFonts w:ascii="PMingLiU" w:eastAsia="PMingLiU" w:hAnsi="PMingLiU" w:hint="eastAsia"/>
          <w:sz w:val="22"/>
          <w:szCs w:val="22"/>
          <w:lang w:eastAsia="zh-TW"/>
        </w:rPr>
        <w:t>一些資料</w:t>
      </w:r>
      <w:r w:rsidR="00DC443B" w:rsidRPr="001F5228">
        <w:rPr>
          <w:rFonts w:ascii="PMingLiU" w:eastAsia="PMingLiU" w:hAnsi="PMingLiU"/>
          <w:sz w:val="22"/>
          <w:szCs w:val="22"/>
          <w:lang w:eastAsia="zh-TW"/>
        </w:rPr>
        <w:t>,</w:t>
      </w:r>
      <w:r w:rsidR="004477BD">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雖然能代表</w:t>
      </w:r>
      <w:r w:rsidR="00A62EE4" w:rsidRPr="00A62EE4">
        <w:rPr>
          <w:rFonts w:ascii="PMingLiU" w:eastAsia="PMingLiU" w:hAnsi="PMingLiU" w:hint="eastAsia"/>
          <w:sz w:val="22"/>
          <w:szCs w:val="22"/>
          <w:lang w:eastAsia="zh-TW"/>
        </w:rPr>
        <w:t>您的</w:t>
      </w:r>
      <w:r w:rsidR="004477BD" w:rsidRPr="001F5228">
        <w:rPr>
          <w:rFonts w:ascii="PMingLiU" w:eastAsia="PMingLiU" w:hAnsi="PMingLiU" w:hint="eastAsia"/>
          <w:sz w:val="22"/>
          <w:szCs w:val="22"/>
          <w:lang w:eastAsia="zh-TW"/>
        </w:rPr>
        <w:t>飲用水</w:t>
      </w:r>
      <w:r w:rsidRPr="001F5228">
        <w:rPr>
          <w:rFonts w:ascii="PMingLiU" w:eastAsia="PMingLiU" w:hAnsi="PMingLiU" w:hint="eastAsia"/>
          <w:sz w:val="22"/>
          <w:szCs w:val="22"/>
          <w:lang w:eastAsia="zh-TW"/>
        </w:rPr>
        <w:t>水質</w:t>
      </w:r>
      <w:r w:rsidR="00D21EB3">
        <w:rPr>
          <w:rFonts w:ascii="PMingLiU" w:eastAsia="PMingLiU" w:hAnsi="PMingLiU" w:hint="eastAsia"/>
          <w:sz w:val="22"/>
          <w:szCs w:val="22"/>
          <w:lang w:eastAsia="zh-TW"/>
        </w:rPr>
        <w:t>,</w:t>
      </w:r>
      <w:r w:rsidR="00D21EB3">
        <w:rPr>
          <w:rFonts w:ascii="PMingLiU" w:eastAsia="PMingLiU" w:hAnsi="PMingLiU"/>
          <w:sz w:val="22"/>
          <w:szCs w:val="22"/>
          <w:lang w:eastAsia="zh-TW"/>
        </w:rPr>
        <w:t xml:space="preserve"> </w:t>
      </w:r>
      <w:r w:rsidR="00DC443B" w:rsidRPr="001F5228">
        <w:rPr>
          <w:rFonts w:ascii="PMingLiU" w:eastAsia="PMingLiU" w:hAnsi="PMingLiU" w:hint="eastAsia"/>
          <w:sz w:val="22"/>
          <w:szCs w:val="22"/>
          <w:lang w:eastAsia="zh-TW"/>
        </w:rPr>
        <w:t>可能</w:t>
      </w:r>
      <w:r w:rsidRPr="001F5228">
        <w:rPr>
          <w:rFonts w:ascii="PMingLiU" w:eastAsia="PMingLiU" w:hAnsi="PMingLiU" w:hint="eastAsia"/>
          <w:sz w:val="22"/>
          <w:szCs w:val="22"/>
          <w:lang w:eastAsia="zh-TW"/>
        </w:rPr>
        <w:t>已有一年</w:t>
      </w:r>
      <w:r w:rsidR="00DC443B" w:rsidRPr="001F5228">
        <w:rPr>
          <w:rFonts w:ascii="PMingLiU" w:eastAsia="PMingLiU" w:hAnsi="PMingLiU" w:hint="eastAsia"/>
          <w:sz w:val="22"/>
          <w:szCs w:val="22"/>
          <w:lang w:eastAsia="zh-TW"/>
        </w:rPr>
        <w:t>以上</w:t>
      </w:r>
      <w:r w:rsidRPr="001F5228">
        <w:rPr>
          <w:rFonts w:ascii="PMingLiU" w:eastAsia="PMingLiU" w:hAnsi="PMingLiU" w:hint="eastAsia"/>
          <w:sz w:val="22"/>
          <w:szCs w:val="22"/>
          <w:lang w:eastAsia="zh-TW"/>
        </w:rPr>
        <w:t>的歷史。</w:t>
      </w:r>
      <w:r w:rsidR="00D21EB3">
        <w:rPr>
          <w:rFonts w:ascii="PMingLiU" w:eastAsia="PMingLiU" w:hAnsi="PMingLiU" w:hint="eastAsia"/>
          <w:sz w:val="22"/>
          <w:szCs w:val="22"/>
          <w:lang w:eastAsia="zh-TW"/>
        </w:rPr>
        <w:t xml:space="preserve"> </w:t>
      </w:r>
      <w:r w:rsidRPr="001F5228">
        <w:rPr>
          <w:rFonts w:ascii="PMingLiU" w:eastAsia="PMingLiU" w:hAnsi="PMingLiU" w:hint="eastAsia"/>
          <w:sz w:val="22"/>
          <w:szCs w:val="22"/>
          <w:lang w:eastAsia="zh-TW"/>
        </w:rPr>
        <w:t>任何</w:t>
      </w:r>
      <w:r w:rsidR="00DC443B" w:rsidRPr="001F5228">
        <w:rPr>
          <w:rFonts w:ascii="PMingLiU" w:eastAsia="PMingLiU" w:hAnsi="PMingLiU" w:hint="eastAsia"/>
          <w:sz w:val="22"/>
          <w:szCs w:val="22"/>
          <w:lang w:eastAsia="zh-TW"/>
        </w:rPr>
        <w:t>超過</w:t>
      </w:r>
      <w:r w:rsidRPr="001F5228">
        <w:rPr>
          <w:rFonts w:ascii="PMingLiU" w:eastAsia="PMingLiU" w:hAnsi="PMingLiU"/>
          <w:sz w:val="22"/>
          <w:szCs w:val="22"/>
          <w:lang w:eastAsia="zh-TW"/>
        </w:rPr>
        <w:t>AL</w:t>
      </w:r>
      <w:r w:rsidRPr="001F5228">
        <w:rPr>
          <w:rFonts w:ascii="PMingLiU" w:eastAsia="PMingLiU" w:hAnsi="PMingLiU" w:hint="eastAsia"/>
          <w:sz w:val="22"/>
          <w:szCs w:val="22"/>
          <w:lang w:eastAsia="zh-TW"/>
        </w:rPr>
        <w:t>、</w:t>
      </w:r>
      <w:r w:rsidRPr="001F5228">
        <w:rPr>
          <w:rFonts w:ascii="PMingLiU" w:eastAsia="PMingLiU" w:hAnsi="PMingLiU"/>
          <w:sz w:val="22"/>
          <w:szCs w:val="22"/>
          <w:lang w:eastAsia="zh-TW"/>
        </w:rPr>
        <w:t>MCL</w:t>
      </w:r>
      <w:r w:rsidRPr="001F5228">
        <w:rPr>
          <w:rFonts w:ascii="PMingLiU" w:eastAsia="PMingLiU" w:hAnsi="PMingLiU" w:hint="eastAsia"/>
          <w:sz w:val="22"/>
          <w:szCs w:val="22"/>
          <w:lang w:eastAsia="zh-TW"/>
        </w:rPr>
        <w:t>、</w:t>
      </w:r>
      <w:r w:rsidRPr="001F5228">
        <w:rPr>
          <w:rFonts w:ascii="PMingLiU" w:eastAsia="PMingLiU" w:hAnsi="PMingLiU"/>
          <w:sz w:val="22"/>
          <w:szCs w:val="22"/>
          <w:lang w:eastAsia="zh-TW"/>
        </w:rPr>
        <w:t>MRDL</w:t>
      </w:r>
      <w:r w:rsidRPr="001F5228">
        <w:rPr>
          <w:rFonts w:ascii="PMingLiU" w:eastAsia="PMingLiU" w:hAnsi="PMingLiU" w:hint="eastAsia"/>
          <w:sz w:val="22"/>
          <w:szCs w:val="22"/>
          <w:lang w:eastAsia="zh-TW"/>
        </w:rPr>
        <w:t>或</w:t>
      </w:r>
      <w:r w:rsidRPr="001F5228">
        <w:rPr>
          <w:rFonts w:ascii="PMingLiU" w:eastAsia="PMingLiU" w:hAnsi="PMingLiU"/>
          <w:sz w:val="22"/>
          <w:szCs w:val="22"/>
          <w:lang w:eastAsia="zh-TW"/>
        </w:rPr>
        <w:t>TT</w:t>
      </w:r>
      <w:r w:rsidRPr="001F5228">
        <w:rPr>
          <w:rFonts w:ascii="PMingLiU" w:eastAsia="PMingLiU" w:hAnsi="PMingLiU" w:hint="eastAsia"/>
          <w:sz w:val="22"/>
          <w:szCs w:val="22"/>
          <w:lang w:eastAsia="zh-TW"/>
        </w:rPr>
        <w:t>的</w:t>
      </w:r>
      <w:r w:rsidR="00DC443B" w:rsidRPr="001F5228">
        <w:rPr>
          <w:rFonts w:ascii="PMingLiU" w:eastAsia="PMingLiU" w:hAnsi="PMingLiU" w:hint="eastAsia"/>
          <w:sz w:val="22"/>
          <w:szCs w:val="22"/>
          <w:lang w:eastAsia="zh-TW"/>
        </w:rPr>
        <w:t>檢驗結果</w:t>
      </w:r>
      <w:r w:rsidRPr="001F5228">
        <w:rPr>
          <w:rFonts w:ascii="PMingLiU" w:eastAsia="PMingLiU" w:hAnsi="PMingLiU" w:hint="eastAsia"/>
          <w:sz w:val="22"/>
          <w:szCs w:val="22"/>
          <w:lang w:eastAsia="zh-TW"/>
        </w:rPr>
        <w:t>都</w:t>
      </w:r>
      <w:r w:rsidR="00A343EB" w:rsidRPr="001F5228">
        <w:rPr>
          <w:rFonts w:ascii="PMingLiU" w:eastAsia="PMingLiU" w:hAnsi="PMingLiU" w:hint="eastAsia"/>
          <w:sz w:val="22"/>
          <w:szCs w:val="22"/>
          <w:lang w:eastAsia="zh-TW"/>
        </w:rPr>
        <w:t>有</w:t>
      </w:r>
      <w:r w:rsidRPr="001F5228">
        <w:rPr>
          <w:rFonts w:ascii="PMingLiU" w:eastAsia="PMingLiU" w:hAnsi="PMingLiU" w:hint="eastAsia"/>
          <w:sz w:val="22"/>
          <w:szCs w:val="22"/>
          <w:lang w:eastAsia="zh-TW"/>
        </w:rPr>
        <w:t>用星號標出。</w:t>
      </w:r>
      <w:r w:rsidR="00DC443B" w:rsidRPr="001F5228">
        <w:rPr>
          <w:rFonts w:ascii="PMingLiU" w:eastAsia="PMingLiU" w:hAnsi="PMingLiU" w:hint="eastAsia"/>
          <w:sz w:val="22"/>
          <w:szCs w:val="22"/>
          <w:lang w:eastAsia="zh-TW"/>
        </w:rPr>
        <w:t>更多</w:t>
      </w:r>
      <w:r w:rsidRPr="001F5228">
        <w:rPr>
          <w:rFonts w:ascii="PMingLiU" w:eastAsia="PMingLiU" w:hAnsi="PMingLiU" w:hint="eastAsia"/>
          <w:sz w:val="22"/>
          <w:szCs w:val="22"/>
          <w:lang w:eastAsia="zh-TW"/>
        </w:rPr>
        <w:t>關於違反</w:t>
      </w:r>
      <w:r w:rsidR="00DC443B" w:rsidRPr="001F5228">
        <w:rPr>
          <w:rFonts w:ascii="PMingLiU" w:eastAsia="PMingLiU" w:hAnsi="PMingLiU" w:hint="eastAsia"/>
          <w:sz w:val="22"/>
          <w:szCs w:val="22"/>
          <w:lang w:eastAsia="zh-TW"/>
        </w:rPr>
        <w:t>水質法規</w:t>
      </w:r>
      <w:r w:rsidRPr="001F5228">
        <w:rPr>
          <w:rFonts w:ascii="PMingLiU" w:eastAsia="PMingLiU" w:hAnsi="PMingLiU" w:hint="eastAsia"/>
          <w:sz w:val="22"/>
          <w:szCs w:val="22"/>
          <w:lang w:eastAsia="zh-TW"/>
        </w:rPr>
        <w:t>的其他資料</w:t>
      </w:r>
      <w:r w:rsidR="00DC443B" w:rsidRPr="001F5228">
        <w:rPr>
          <w:rFonts w:ascii="PMingLiU" w:eastAsia="PMingLiU" w:hAnsi="PMingLiU" w:hint="eastAsia"/>
          <w:sz w:val="22"/>
          <w:szCs w:val="22"/>
          <w:lang w:eastAsia="zh-TW"/>
        </w:rPr>
        <w:t>會提供</w:t>
      </w:r>
      <w:r w:rsidR="00A62EE4" w:rsidRPr="00A62EE4">
        <w:rPr>
          <w:rFonts w:ascii="PMingLiU" w:eastAsia="PMingLiU" w:hAnsi="PMingLiU" w:hint="eastAsia"/>
          <w:sz w:val="22"/>
          <w:szCs w:val="22"/>
          <w:lang w:eastAsia="zh-TW"/>
        </w:rPr>
        <w:t>在</w:t>
      </w:r>
      <w:r w:rsidR="00DC443B" w:rsidRPr="001F5228">
        <w:rPr>
          <w:rFonts w:ascii="PMingLiU" w:eastAsia="PMingLiU" w:hAnsi="PMingLiU" w:hint="eastAsia"/>
          <w:sz w:val="22"/>
          <w:szCs w:val="22"/>
          <w:lang w:eastAsia="zh-TW"/>
        </w:rPr>
        <w:t>這些表格之後</w:t>
      </w:r>
      <w:r w:rsidRPr="00CC7459">
        <w:rPr>
          <w:rFonts w:eastAsia="PMingLiU" w:hint="eastAsia"/>
          <w:sz w:val="22"/>
          <w:szCs w:val="22"/>
          <w:lang w:eastAsia="zh-TW"/>
        </w:rPr>
        <w:t>。</w:t>
      </w:r>
    </w:p>
    <w:tbl>
      <w:tblPr>
        <w:tblW w:w="10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692"/>
        <w:gridCol w:w="990"/>
        <w:gridCol w:w="90"/>
        <w:gridCol w:w="630"/>
        <w:gridCol w:w="450"/>
        <w:gridCol w:w="450"/>
        <w:gridCol w:w="1080"/>
        <w:gridCol w:w="450"/>
        <w:gridCol w:w="634"/>
        <w:gridCol w:w="356"/>
        <w:gridCol w:w="904"/>
        <w:gridCol w:w="2070"/>
      </w:tblGrid>
      <w:tr w:rsidR="00BC6327" w:rsidRPr="00A44246" w14:paraId="1369AC78" w14:textId="77777777" w:rsidTr="00BE3EDA">
        <w:trPr>
          <w:cantSplit/>
          <w:jc w:val="center"/>
        </w:trPr>
        <w:tc>
          <w:tcPr>
            <w:tcW w:w="10796" w:type="dxa"/>
            <w:gridSpan w:val="12"/>
            <w:tcBorders>
              <w:top w:val="single" w:sz="18" w:space="0" w:color="auto"/>
              <w:left w:val="single" w:sz="6" w:space="0" w:color="auto"/>
              <w:bottom w:val="single" w:sz="18" w:space="0" w:color="auto"/>
              <w:right w:val="single" w:sz="6" w:space="0" w:color="auto"/>
            </w:tcBorders>
            <w:vAlign w:val="center"/>
          </w:tcPr>
          <w:p w14:paraId="1061CFB2" w14:textId="17B0D5C3" w:rsidR="00BC6327" w:rsidRPr="001F5228" w:rsidRDefault="00CC7459" w:rsidP="00ED0F59">
            <w:pPr>
              <w:pStyle w:val="Heading7"/>
              <w:spacing w:before="60" w:after="60" w:line="240" w:lineRule="auto"/>
              <w:rPr>
                <w:rFonts w:ascii="PMingLiU" w:eastAsia="PMingLiU" w:hAnsi="PMingLiU"/>
                <w:bCs w:val="0"/>
                <w:caps/>
                <w:sz w:val="20"/>
                <w:lang w:eastAsia="zh-CN"/>
              </w:rPr>
            </w:pPr>
            <w:r w:rsidRPr="001F5228">
              <w:rPr>
                <w:rFonts w:ascii="PMingLiU" w:eastAsia="PMingLiU" w:hAnsi="PMingLiU" w:hint="eastAsia"/>
                <w:bCs w:val="0"/>
                <w:caps/>
                <w:sz w:val="20"/>
                <w:lang w:eastAsia="zh-TW"/>
              </w:rPr>
              <w:t>表</w:t>
            </w:r>
            <w:r w:rsidRPr="001F5228">
              <w:rPr>
                <w:rFonts w:ascii="PMingLiU" w:eastAsia="PMingLiU" w:hAnsi="PMingLiU"/>
                <w:bCs w:val="0"/>
                <w:caps/>
                <w:sz w:val="20"/>
                <w:lang w:eastAsia="zh-TW"/>
              </w:rPr>
              <w:t xml:space="preserve"> </w:t>
            </w:r>
            <w:r w:rsidR="002A245D">
              <w:rPr>
                <w:rFonts w:ascii="PMingLiU" w:eastAsia="PMingLiU" w:hAnsi="PMingLiU"/>
                <w:bCs w:val="0"/>
                <w:caps/>
                <w:sz w:val="20"/>
                <w:lang w:eastAsia="zh-TW"/>
              </w:rPr>
              <w:t>1</w:t>
            </w:r>
            <w:r w:rsidRPr="001F5228">
              <w:rPr>
                <w:rFonts w:ascii="PMingLiU" w:eastAsia="PMingLiU" w:hAnsi="PMingLiU"/>
                <w:bCs w:val="0"/>
                <w:caps/>
                <w:sz w:val="20"/>
                <w:lang w:eastAsia="zh-TW"/>
              </w:rPr>
              <w:t xml:space="preserve"> – </w:t>
            </w:r>
            <w:r w:rsidRPr="001F5228">
              <w:rPr>
                <w:rFonts w:ascii="PMingLiU" w:eastAsia="PMingLiU" w:hAnsi="PMingLiU" w:hint="eastAsia"/>
                <w:bCs w:val="0"/>
                <w:caps/>
                <w:sz w:val="20"/>
                <w:lang w:eastAsia="zh-TW"/>
              </w:rPr>
              <w:t>大腸菌群檢測結果</w:t>
            </w:r>
          </w:p>
        </w:tc>
      </w:tr>
      <w:tr w:rsidR="00BC6327" w:rsidRPr="00A44246" w14:paraId="76B3AB5D" w14:textId="77777777" w:rsidTr="00BE3EDA">
        <w:trPr>
          <w:cantSplit/>
          <w:jc w:val="center"/>
        </w:trPr>
        <w:tc>
          <w:tcPr>
            <w:tcW w:w="2692" w:type="dxa"/>
            <w:tcBorders>
              <w:top w:val="single" w:sz="18" w:space="0" w:color="auto"/>
              <w:left w:val="single" w:sz="6" w:space="0" w:color="auto"/>
              <w:bottom w:val="double" w:sz="6" w:space="0" w:color="auto"/>
            </w:tcBorders>
            <w:vAlign w:val="center"/>
          </w:tcPr>
          <w:p w14:paraId="580A3209" w14:textId="0F6FE317" w:rsidR="00BC6327" w:rsidRPr="001F5228" w:rsidRDefault="00CC7459" w:rsidP="000A1C1A">
            <w:pPr>
              <w:pStyle w:val="PlainText"/>
              <w:spacing w:before="60" w:after="60"/>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微生物污染物</w:t>
            </w:r>
            <w:r w:rsidR="00D057C3" w:rsidRPr="001F5228">
              <w:rPr>
                <w:rFonts w:ascii="PMingLiU" w:eastAsia="PMingLiU" w:hAnsi="PMingLiU"/>
                <w:b/>
                <w:sz w:val="18"/>
                <w:szCs w:val="18"/>
                <w:lang w:eastAsia="zh-CN"/>
              </w:rPr>
              <w:br/>
            </w:r>
            <w:r w:rsidRPr="001F5228">
              <w:rPr>
                <w:rFonts w:ascii="PMingLiU" w:eastAsia="PMingLiU" w:hAnsi="PMingLiU"/>
                <w:b/>
                <w:sz w:val="18"/>
                <w:szCs w:val="18"/>
                <w:lang w:eastAsia="zh-TW"/>
              </w:rPr>
              <w:t>(</w:t>
            </w:r>
            <w:r w:rsidRPr="001F5228">
              <w:rPr>
                <w:rFonts w:ascii="PMingLiU" w:eastAsia="PMingLiU" w:hAnsi="PMingLiU" w:hint="eastAsia"/>
                <w:b/>
                <w:sz w:val="18"/>
                <w:szCs w:val="18"/>
                <w:lang w:eastAsia="zh-TW"/>
              </w:rPr>
              <w:t>如果</w:t>
            </w:r>
            <w:r w:rsidR="00AC6136" w:rsidRPr="001F5228">
              <w:rPr>
                <w:rFonts w:ascii="PMingLiU" w:eastAsia="PMingLiU" w:hAnsi="PMingLiU" w:hint="eastAsia"/>
                <w:b/>
                <w:sz w:val="18"/>
                <w:szCs w:val="18"/>
                <w:lang w:eastAsia="zh-TW"/>
              </w:rPr>
              <w:t>有</w:t>
            </w:r>
            <w:r w:rsidRPr="001F5228">
              <w:rPr>
                <w:rFonts w:ascii="PMingLiU" w:eastAsia="PMingLiU" w:hAnsi="PMingLiU" w:hint="eastAsia"/>
                <w:b/>
                <w:sz w:val="18"/>
                <w:szCs w:val="18"/>
                <w:lang w:eastAsia="zh-TW"/>
              </w:rPr>
              <w:t>檢測到細菌</w:t>
            </w:r>
            <w:r w:rsidR="004477BD">
              <w:rPr>
                <w:rFonts w:ascii="PMingLiU" w:eastAsia="PMingLiU" w:hAnsi="PMingLiU" w:hint="eastAsia"/>
                <w:b/>
                <w:sz w:val="18"/>
                <w:szCs w:val="18"/>
                <w:lang w:eastAsia="zh-TW"/>
              </w:rPr>
              <w:t>,</w:t>
            </w:r>
            <w:r w:rsidR="004477BD">
              <w:rPr>
                <w:rFonts w:ascii="PMingLiU" w:eastAsia="PMingLiU" w:hAnsi="PMingLiU"/>
                <w:b/>
                <w:sz w:val="18"/>
                <w:szCs w:val="18"/>
                <w:lang w:eastAsia="zh-TW"/>
              </w:rPr>
              <w:t xml:space="preserve"> </w:t>
            </w:r>
            <w:r w:rsidR="00AC6136" w:rsidRPr="001F5228">
              <w:rPr>
                <w:rFonts w:ascii="PMingLiU" w:eastAsia="PMingLiU" w:hAnsi="PMingLiU" w:hint="eastAsia"/>
                <w:b/>
                <w:sz w:val="18"/>
                <w:szCs w:val="18"/>
                <w:lang w:eastAsia="zh-TW"/>
              </w:rPr>
              <w:t>請填此表格</w:t>
            </w:r>
            <w:r w:rsidRPr="001F5228">
              <w:rPr>
                <w:rFonts w:ascii="PMingLiU" w:eastAsia="PMingLiU" w:hAnsi="PMingLiU"/>
                <w:b/>
                <w:sz w:val="18"/>
                <w:szCs w:val="18"/>
                <w:lang w:eastAsia="zh-TW"/>
              </w:rPr>
              <w:t>)</w:t>
            </w:r>
          </w:p>
        </w:tc>
        <w:tc>
          <w:tcPr>
            <w:tcW w:w="1080" w:type="dxa"/>
            <w:gridSpan w:val="2"/>
            <w:tcBorders>
              <w:top w:val="single" w:sz="18" w:space="0" w:color="auto"/>
              <w:bottom w:val="double" w:sz="6" w:space="0" w:color="auto"/>
            </w:tcBorders>
            <w:vAlign w:val="center"/>
          </w:tcPr>
          <w:p w14:paraId="5DDAAED4" w14:textId="77777777" w:rsidR="00A62EE4" w:rsidRPr="00A62EE4" w:rsidRDefault="00AC6136" w:rsidP="000A1C1A">
            <w:pPr>
              <w:spacing w:before="60" w:after="60"/>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陽性</w:t>
            </w:r>
            <w:r w:rsidR="00A62EE4" w:rsidRPr="00A62EE4">
              <w:rPr>
                <w:rFonts w:ascii="PMingLiU" w:eastAsia="PMingLiU" w:hAnsi="PMingLiU" w:hint="eastAsia"/>
                <w:b/>
                <w:sz w:val="18"/>
                <w:szCs w:val="18"/>
                <w:lang w:eastAsia="zh-TW"/>
              </w:rPr>
              <w:t>水樣</w:t>
            </w:r>
          </w:p>
          <w:p w14:paraId="1A2E7730" w14:textId="13F13847" w:rsidR="00BC6327" w:rsidRPr="001F5228" w:rsidRDefault="00AC6136" w:rsidP="000A1C1A">
            <w:pPr>
              <w:spacing w:before="60" w:after="60"/>
              <w:jc w:val="center"/>
              <w:rPr>
                <w:rFonts w:ascii="PMingLiU" w:eastAsia="PMingLiU" w:hAnsi="PMingLiU"/>
                <w:b/>
                <w:sz w:val="18"/>
                <w:szCs w:val="18"/>
              </w:rPr>
            </w:pPr>
            <w:r w:rsidRPr="001F5228">
              <w:rPr>
                <w:rFonts w:ascii="PMingLiU" w:eastAsia="PMingLiU" w:hAnsi="PMingLiU" w:hint="eastAsia"/>
                <w:b/>
                <w:sz w:val="18"/>
                <w:szCs w:val="18"/>
                <w:lang w:eastAsia="zh-TW"/>
              </w:rPr>
              <w:t>數量最高值</w:t>
            </w:r>
          </w:p>
        </w:tc>
        <w:tc>
          <w:tcPr>
            <w:tcW w:w="1080" w:type="dxa"/>
            <w:gridSpan w:val="2"/>
            <w:tcBorders>
              <w:top w:val="single" w:sz="18" w:space="0" w:color="auto"/>
              <w:bottom w:val="double" w:sz="6" w:space="0" w:color="auto"/>
            </w:tcBorders>
            <w:vAlign w:val="center"/>
          </w:tcPr>
          <w:p w14:paraId="2B76CF21" w14:textId="3EA5E33A" w:rsidR="00944CDB" w:rsidRPr="001F5228" w:rsidRDefault="00DC443B" w:rsidP="000A1C1A">
            <w:pPr>
              <w:spacing w:before="60" w:after="60"/>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總</w:t>
            </w:r>
            <w:r w:rsidR="00CC7459" w:rsidRPr="001F5228">
              <w:rPr>
                <w:rFonts w:ascii="PMingLiU" w:eastAsia="PMingLiU" w:hAnsi="PMingLiU" w:hint="eastAsia"/>
                <w:b/>
                <w:sz w:val="18"/>
                <w:szCs w:val="18"/>
                <w:lang w:eastAsia="zh-TW"/>
              </w:rPr>
              <w:t>違反規定</w:t>
            </w:r>
          </w:p>
          <w:p w14:paraId="039F1FD8" w14:textId="50350B65" w:rsidR="00BC6327" w:rsidRPr="001F5228" w:rsidRDefault="00CC7459" w:rsidP="000A1C1A">
            <w:pPr>
              <w:spacing w:before="60" w:after="60"/>
              <w:jc w:val="center"/>
              <w:rPr>
                <w:rFonts w:ascii="PMingLiU" w:eastAsia="PMingLiU" w:hAnsi="PMingLiU"/>
                <w:b/>
                <w:sz w:val="18"/>
                <w:szCs w:val="18"/>
              </w:rPr>
            </w:pPr>
            <w:r w:rsidRPr="001F5228">
              <w:rPr>
                <w:rFonts w:ascii="PMingLiU" w:eastAsia="PMingLiU" w:hAnsi="PMingLiU" w:hint="eastAsia"/>
                <w:b/>
                <w:sz w:val="18"/>
                <w:szCs w:val="18"/>
                <w:lang w:eastAsia="zh-TW"/>
              </w:rPr>
              <w:t>月數</w:t>
            </w:r>
          </w:p>
        </w:tc>
        <w:tc>
          <w:tcPr>
            <w:tcW w:w="2970" w:type="dxa"/>
            <w:gridSpan w:val="5"/>
            <w:tcBorders>
              <w:top w:val="single" w:sz="18" w:space="0" w:color="auto"/>
              <w:bottom w:val="double" w:sz="6" w:space="0" w:color="auto"/>
            </w:tcBorders>
            <w:vAlign w:val="center"/>
          </w:tcPr>
          <w:p w14:paraId="0A9545D0" w14:textId="72281135" w:rsidR="00BC6327" w:rsidRPr="001F5228" w:rsidRDefault="00CC7459" w:rsidP="000A1C1A">
            <w:pPr>
              <w:pStyle w:val="Heading7"/>
              <w:spacing w:before="60" w:after="60" w:line="240" w:lineRule="auto"/>
              <w:rPr>
                <w:rFonts w:ascii="PMingLiU" w:eastAsia="PMingLiU" w:hAnsi="PMingLiU"/>
                <w:bCs w:val="0"/>
                <w:szCs w:val="18"/>
              </w:rPr>
            </w:pPr>
            <w:r w:rsidRPr="001F5228">
              <w:rPr>
                <w:rFonts w:ascii="PMingLiU" w:eastAsia="PMingLiU" w:hAnsi="PMingLiU"/>
                <w:bCs w:val="0"/>
                <w:szCs w:val="18"/>
                <w:lang w:eastAsia="zh-TW"/>
              </w:rPr>
              <w:t>MCL</w:t>
            </w:r>
          </w:p>
        </w:tc>
        <w:tc>
          <w:tcPr>
            <w:tcW w:w="904" w:type="dxa"/>
            <w:tcBorders>
              <w:top w:val="single" w:sz="18" w:space="0" w:color="auto"/>
              <w:bottom w:val="double" w:sz="6" w:space="0" w:color="auto"/>
            </w:tcBorders>
            <w:vAlign w:val="center"/>
          </w:tcPr>
          <w:p w14:paraId="1BA3F3B6" w14:textId="6FF5BD88" w:rsidR="00BC6327" w:rsidRPr="001F5228" w:rsidRDefault="00CC7459" w:rsidP="000A1C1A">
            <w:pPr>
              <w:spacing w:before="60" w:after="60"/>
              <w:jc w:val="center"/>
              <w:rPr>
                <w:rFonts w:ascii="PMingLiU" w:eastAsia="PMingLiU" w:hAnsi="PMingLiU"/>
                <w:b/>
                <w:sz w:val="18"/>
                <w:szCs w:val="18"/>
              </w:rPr>
            </w:pPr>
            <w:r w:rsidRPr="001F5228">
              <w:rPr>
                <w:rFonts w:ascii="PMingLiU" w:eastAsia="PMingLiU" w:hAnsi="PMingLiU"/>
                <w:b/>
                <w:sz w:val="18"/>
                <w:szCs w:val="18"/>
                <w:lang w:eastAsia="zh-TW"/>
              </w:rPr>
              <w:t>MCLG</w:t>
            </w:r>
          </w:p>
        </w:tc>
        <w:tc>
          <w:tcPr>
            <w:tcW w:w="2070" w:type="dxa"/>
            <w:tcBorders>
              <w:top w:val="single" w:sz="18" w:space="0" w:color="auto"/>
              <w:bottom w:val="double" w:sz="6" w:space="0" w:color="auto"/>
              <w:right w:val="single" w:sz="6" w:space="0" w:color="auto"/>
            </w:tcBorders>
            <w:vAlign w:val="center"/>
          </w:tcPr>
          <w:p w14:paraId="7BC95AF7" w14:textId="7D0B0221" w:rsidR="00BC6327" w:rsidRPr="001F5228" w:rsidRDefault="00CC7459" w:rsidP="000A1C1A">
            <w:pPr>
              <w:pStyle w:val="PlainText"/>
              <w:spacing w:before="60" w:after="60"/>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典型</w:t>
            </w:r>
            <w:r w:rsidR="00DC443B" w:rsidRPr="001F5228">
              <w:rPr>
                <w:rFonts w:ascii="PMingLiU" w:eastAsia="PMingLiU" w:hAnsi="PMingLiU" w:hint="eastAsia"/>
                <w:b/>
                <w:sz w:val="18"/>
                <w:szCs w:val="18"/>
                <w:lang w:eastAsia="zh-TW"/>
              </w:rPr>
              <w:t>細菌</w:t>
            </w:r>
            <w:r w:rsidRPr="001F5228">
              <w:rPr>
                <w:rFonts w:ascii="PMingLiU" w:eastAsia="PMingLiU" w:hAnsi="PMingLiU" w:hint="eastAsia"/>
                <w:b/>
                <w:sz w:val="18"/>
                <w:szCs w:val="18"/>
                <w:lang w:eastAsia="zh-TW"/>
              </w:rPr>
              <w:t>來源</w:t>
            </w:r>
          </w:p>
        </w:tc>
      </w:tr>
      <w:tr w:rsidR="00BC6327" w:rsidRPr="00A44246" w14:paraId="31406012" w14:textId="77777777" w:rsidTr="00BE3EDA">
        <w:trPr>
          <w:cantSplit/>
          <w:jc w:val="center"/>
        </w:trPr>
        <w:tc>
          <w:tcPr>
            <w:tcW w:w="2692" w:type="dxa"/>
            <w:tcBorders>
              <w:top w:val="nil"/>
              <w:left w:val="single" w:sz="6" w:space="0" w:color="auto"/>
              <w:bottom w:val="single" w:sz="4" w:space="0" w:color="auto"/>
            </w:tcBorders>
          </w:tcPr>
          <w:p w14:paraId="65C215E1" w14:textId="688C4F8F" w:rsidR="008F7660" w:rsidRPr="001F5228" w:rsidRDefault="00CC7459" w:rsidP="00383730">
            <w:pPr>
              <w:jc w:val="center"/>
              <w:rPr>
                <w:rFonts w:ascii="PMingLiU" w:eastAsia="PMingLiU" w:hAnsi="PMingLiU"/>
                <w:sz w:val="18"/>
                <w:szCs w:val="18"/>
                <w:lang w:eastAsia="zh-CN"/>
              </w:rPr>
            </w:pPr>
            <w:r w:rsidRPr="001F5228">
              <w:rPr>
                <w:rFonts w:ascii="PMingLiU" w:eastAsia="PMingLiU" w:hAnsi="PMingLiU" w:hint="eastAsia"/>
                <w:sz w:val="18"/>
                <w:szCs w:val="18"/>
                <w:lang w:eastAsia="zh-TW"/>
              </w:rPr>
              <w:t>總大腸菌群</w:t>
            </w:r>
            <w:r w:rsidR="00F87E2C" w:rsidRPr="001F5228">
              <w:rPr>
                <w:rFonts w:ascii="PMingLiU" w:eastAsia="PMingLiU" w:hAnsi="PMingLiU"/>
                <w:sz w:val="18"/>
                <w:szCs w:val="18"/>
                <w:lang w:eastAsia="zh-CN"/>
              </w:rPr>
              <w:br/>
            </w:r>
            <w:r w:rsidRPr="001F5228">
              <w:rPr>
                <w:rFonts w:ascii="PMingLiU" w:eastAsia="PMingLiU" w:hAnsi="PMingLiU"/>
                <w:sz w:val="18"/>
                <w:szCs w:val="18"/>
                <w:lang w:eastAsia="zh-TW"/>
              </w:rPr>
              <w:t>(</w:t>
            </w:r>
            <w:r w:rsidR="00AC6136" w:rsidRPr="001F5228">
              <w:rPr>
                <w:rFonts w:ascii="PMingLiU" w:eastAsia="PMingLiU" w:hAnsi="PMingLiU" w:hint="eastAsia"/>
                <w:sz w:val="18"/>
                <w:szCs w:val="18"/>
                <w:lang w:eastAsia="zh-TW"/>
              </w:rPr>
              <w:t>加州</w:t>
            </w:r>
            <w:r w:rsidRPr="001F5228">
              <w:rPr>
                <w:rFonts w:ascii="PMingLiU" w:eastAsia="PMingLiU" w:hAnsi="PMingLiU" w:hint="eastAsia"/>
                <w:sz w:val="18"/>
                <w:szCs w:val="18"/>
                <w:lang w:eastAsia="zh-TW"/>
              </w:rPr>
              <w:t>總大腸菌群</w:t>
            </w:r>
            <w:r w:rsidR="00AC6136" w:rsidRPr="001F5228">
              <w:rPr>
                <w:rFonts w:ascii="PMingLiU" w:eastAsia="PMingLiU" w:hAnsi="PMingLiU" w:hint="eastAsia"/>
                <w:sz w:val="18"/>
                <w:szCs w:val="18"/>
                <w:lang w:eastAsia="zh-TW"/>
              </w:rPr>
              <w:t>法規</w:t>
            </w:r>
            <w:r w:rsidRPr="001F5228">
              <w:rPr>
                <w:rFonts w:ascii="PMingLiU" w:eastAsia="PMingLiU" w:hAnsi="PMingLiU"/>
                <w:sz w:val="18"/>
                <w:szCs w:val="18"/>
                <w:lang w:eastAsia="zh-TW"/>
              </w:rPr>
              <w:t>)</w:t>
            </w:r>
          </w:p>
        </w:tc>
        <w:tc>
          <w:tcPr>
            <w:tcW w:w="1080" w:type="dxa"/>
            <w:gridSpan w:val="2"/>
            <w:tcBorders>
              <w:top w:val="nil"/>
              <w:bottom w:val="single" w:sz="4" w:space="0" w:color="auto"/>
            </w:tcBorders>
          </w:tcPr>
          <w:p w14:paraId="61CE45C2" w14:textId="2FDE8CEB" w:rsidR="00BC6327" w:rsidRPr="001F5228" w:rsidRDefault="00CC7459" w:rsidP="001F5228">
            <w:pPr>
              <w:pStyle w:val="PlainText"/>
              <w:jc w:val="center"/>
              <w:rPr>
                <w:rFonts w:ascii="PMingLiU" w:eastAsia="PMingLiU" w:hAnsi="PMingLiU"/>
                <w:sz w:val="18"/>
                <w:szCs w:val="18"/>
              </w:rPr>
            </w:pPr>
            <w:r w:rsidRPr="001F5228">
              <w:rPr>
                <w:rFonts w:ascii="PMingLiU" w:eastAsia="PMingLiU" w:hAnsi="PMingLiU"/>
                <w:sz w:val="18"/>
                <w:szCs w:val="18"/>
                <w:lang w:eastAsia="zh-TW"/>
              </w:rPr>
              <w:t>(</w:t>
            </w:r>
            <w:proofErr w:type="spellStart"/>
            <w:r w:rsidR="00AC6136" w:rsidRPr="001F5228">
              <w:rPr>
                <w:rFonts w:ascii="PMingLiU" w:eastAsia="PMingLiU" w:hAnsi="PMingLiU" w:hint="eastAsia"/>
                <w:sz w:val="18"/>
                <w:szCs w:val="18"/>
              </w:rPr>
              <w:t>一個月內</w:t>
            </w:r>
            <w:proofErr w:type="spellEnd"/>
            <w:r w:rsidRPr="001F5228">
              <w:rPr>
                <w:rFonts w:ascii="PMingLiU" w:eastAsia="PMingLiU" w:hAnsi="PMingLiU"/>
                <w:sz w:val="18"/>
                <w:szCs w:val="18"/>
                <w:lang w:eastAsia="zh-TW"/>
              </w:rPr>
              <w:t>)</w:t>
            </w:r>
          </w:p>
        </w:tc>
        <w:tc>
          <w:tcPr>
            <w:tcW w:w="1080" w:type="dxa"/>
            <w:gridSpan w:val="2"/>
            <w:tcBorders>
              <w:top w:val="nil"/>
              <w:bottom w:val="single" w:sz="4" w:space="0" w:color="auto"/>
            </w:tcBorders>
          </w:tcPr>
          <w:p w14:paraId="41570855" w14:textId="77777777" w:rsidR="00BC6327" w:rsidRPr="001F5228" w:rsidRDefault="00BC6327" w:rsidP="00383730">
            <w:pPr>
              <w:jc w:val="center"/>
              <w:rPr>
                <w:rFonts w:ascii="PMingLiU" w:eastAsia="PMingLiU" w:hAnsi="PMingLiU"/>
                <w:sz w:val="18"/>
                <w:szCs w:val="18"/>
              </w:rPr>
            </w:pPr>
          </w:p>
        </w:tc>
        <w:tc>
          <w:tcPr>
            <w:tcW w:w="2970" w:type="dxa"/>
            <w:gridSpan w:val="5"/>
            <w:tcBorders>
              <w:top w:val="nil"/>
              <w:bottom w:val="single" w:sz="4" w:space="0" w:color="auto"/>
            </w:tcBorders>
          </w:tcPr>
          <w:p w14:paraId="42E76B16" w14:textId="639D68E4" w:rsidR="00BC6327" w:rsidRPr="001F5228" w:rsidRDefault="00AC6136" w:rsidP="00383730">
            <w:pPr>
              <w:rPr>
                <w:rFonts w:ascii="PMingLiU" w:eastAsia="PMingLiU" w:hAnsi="PMingLiU"/>
                <w:sz w:val="18"/>
                <w:szCs w:val="18"/>
                <w:lang w:eastAsia="zh-TW"/>
              </w:rPr>
            </w:pPr>
            <w:r w:rsidRPr="001F5228">
              <w:rPr>
                <w:rFonts w:ascii="PMingLiU" w:eastAsia="PMingLiU" w:hAnsi="PMingLiU" w:hint="eastAsia"/>
                <w:sz w:val="18"/>
                <w:szCs w:val="18"/>
                <w:lang w:eastAsia="zh-TW"/>
              </w:rPr>
              <w:t>不得超過每個月一個陽性反應水樣</w:t>
            </w:r>
            <w:r w:rsidR="00F63F2D" w:rsidRPr="00F63F2D">
              <w:rPr>
                <w:rFonts w:ascii="PMingLiU" w:eastAsia="PMingLiU" w:hAnsi="PMingLiU" w:hint="eastAsia"/>
                <w:sz w:val="18"/>
                <w:szCs w:val="18"/>
                <w:highlight w:val="yellow"/>
                <w:vertAlign w:val="superscript"/>
                <w:lang w:eastAsia="zh-TW"/>
              </w:rPr>
              <w:t>(</w:t>
            </w:r>
            <w:r w:rsidR="00F63F2D" w:rsidRPr="00F63F2D">
              <w:rPr>
                <w:rFonts w:ascii="PMingLiU" w:eastAsia="PMingLiU" w:hAnsi="PMingLiU"/>
                <w:sz w:val="18"/>
                <w:szCs w:val="18"/>
                <w:highlight w:val="yellow"/>
                <w:vertAlign w:val="superscript"/>
                <w:lang w:eastAsia="zh-TW"/>
              </w:rPr>
              <w:t>a)</w:t>
            </w:r>
          </w:p>
        </w:tc>
        <w:tc>
          <w:tcPr>
            <w:tcW w:w="904" w:type="dxa"/>
            <w:tcBorders>
              <w:top w:val="nil"/>
              <w:bottom w:val="single" w:sz="4" w:space="0" w:color="auto"/>
            </w:tcBorders>
          </w:tcPr>
          <w:p w14:paraId="43040C66" w14:textId="08935D60" w:rsidR="00BC6327" w:rsidRPr="001F5228" w:rsidRDefault="00CC7459" w:rsidP="00383730">
            <w:pPr>
              <w:jc w:val="center"/>
              <w:rPr>
                <w:rFonts w:ascii="PMingLiU" w:eastAsia="PMingLiU" w:hAnsi="PMingLiU"/>
                <w:sz w:val="18"/>
                <w:szCs w:val="18"/>
              </w:rPr>
            </w:pPr>
            <w:r w:rsidRPr="001F5228">
              <w:rPr>
                <w:rFonts w:ascii="PMingLiU" w:eastAsia="PMingLiU" w:hAnsi="PMingLiU"/>
                <w:sz w:val="18"/>
                <w:szCs w:val="18"/>
                <w:lang w:eastAsia="zh-TW"/>
              </w:rPr>
              <w:t>0</w:t>
            </w:r>
          </w:p>
        </w:tc>
        <w:tc>
          <w:tcPr>
            <w:tcW w:w="2070" w:type="dxa"/>
            <w:tcBorders>
              <w:top w:val="nil"/>
              <w:bottom w:val="single" w:sz="4" w:space="0" w:color="auto"/>
              <w:right w:val="single" w:sz="6" w:space="0" w:color="auto"/>
            </w:tcBorders>
          </w:tcPr>
          <w:p w14:paraId="0D5C83FE" w14:textId="662A537E" w:rsidR="00BC6327" w:rsidRPr="001F5228" w:rsidRDefault="00CC7459" w:rsidP="00383730">
            <w:pPr>
              <w:rPr>
                <w:rFonts w:ascii="PMingLiU" w:eastAsia="PMingLiU" w:hAnsi="PMingLiU"/>
                <w:sz w:val="18"/>
                <w:szCs w:val="18"/>
              </w:rPr>
            </w:pPr>
            <w:r w:rsidRPr="001F5228">
              <w:rPr>
                <w:rFonts w:ascii="PMingLiU" w:eastAsia="PMingLiU" w:hAnsi="PMingLiU" w:hint="eastAsia"/>
                <w:sz w:val="18"/>
                <w:szCs w:val="18"/>
                <w:lang w:eastAsia="zh-TW"/>
              </w:rPr>
              <w:t>自然存在於環境中</w:t>
            </w:r>
          </w:p>
        </w:tc>
      </w:tr>
      <w:tr w:rsidR="008F7660" w:rsidRPr="00A44246" w14:paraId="3191D4B3" w14:textId="77777777" w:rsidTr="00BE3EDA">
        <w:trPr>
          <w:cantSplit/>
          <w:jc w:val="center"/>
        </w:trPr>
        <w:tc>
          <w:tcPr>
            <w:tcW w:w="2692" w:type="dxa"/>
            <w:tcBorders>
              <w:top w:val="single" w:sz="4" w:space="0" w:color="auto"/>
              <w:left w:val="single" w:sz="6" w:space="0" w:color="auto"/>
              <w:bottom w:val="single" w:sz="4" w:space="0" w:color="auto"/>
            </w:tcBorders>
          </w:tcPr>
          <w:p w14:paraId="0DB2603E" w14:textId="6106ADDE" w:rsidR="008F7660" w:rsidRPr="001F5228" w:rsidRDefault="003F4433" w:rsidP="00383730">
            <w:pPr>
              <w:jc w:val="center"/>
              <w:rPr>
                <w:rFonts w:ascii="PMingLiU" w:eastAsia="PMingLiU" w:hAnsi="PMingLiU"/>
                <w:sz w:val="18"/>
                <w:szCs w:val="18"/>
                <w:lang w:eastAsia="zh-CN"/>
              </w:rPr>
            </w:pPr>
            <w:r w:rsidRPr="001F5228">
              <w:rPr>
                <w:rFonts w:ascii="PMingLiU" w:eastAsia="PMingLiU" w:hAnsi="PMingLiU" w:hint="eastAsia"/>
                <w:sz w:val="18"/>
                <w:szCs w:val="18"/>
                <w:lang w:eastAsia="zh-TW"/>
              </w:rPr>
              <w:t>糞便</w:t>
            </w:r>
            <w:r w:rsidR="00CC7459" w:rsidRPr="001F5228">
              <w:rPr>
                <w:rFonts w:ascii="PMingLiU" w:eastAsia="PMingLiU" w:hAnsi="PMingLiU" w:hint="eastAsia"/>
                <w:sz w:val="18"/>
                <w:szCs w:val="18"/>
                <w:lang w:eastAsia="zh-TW"/>
              </w:rPr>
              <w:t>大腸菌群或</w:t>
            </w:r>
            <w:r w:rsidR="00CC7459" w:rsidRPr="001F5228">
              <w:rPr>
                <w:rFonts w:ascii="PMingLiU" w:eastAsia="PMingLiU" w:hAnsi="PMingLiU" w:hint="eastAsia"/>
                <w:i/>
                <w:sz w:val="18"/>
                <w:szCs w:val="18"/>
                <w:lang w:eastAsia="zh-TW"/>
              </w:rPr>
              <w:t>大腸桿菌</w:t>
            </w:r>
            <w:r w:rsidR="00F87E2C" w:rsidRPr="001F5228">
              <w:rPr>
                <w:rFonts w:ascii="PMingLiU" w:eastAsia="PMingLiU" w:hAnsi="PMingLiU"/>
                <w:i/>
                <w:sz w:val="18"/>
                <w:szCs w:val="18"/>
                <w:lang w:eastAsia="zh-CN"/>
              </w:rPr>
              <w:br/>
            </w:r>
            <w:r w:rsidR="00CC7459" w:rsidRPr="001F5228">
              <w:rPr>
                <w:rFonts w:ascii="PMingLiU" w:eastAsia="PMingLiU" w:hAnsi="PMingLiU"/>
                <w:sz w:val="18"/>
                <w:szCs w:val="18"/>
                <w:lang w:eastAsia="zh-TW"/>
              </w:rPr>
              <w:t>(</w:t>
            </w:r>
            <w:r w:rsidR="00547C45" w:rsidRPr="001F5228">
              <w:rPr>
                <w:rFonts w:ascii="PMingLiU" w:eastAsia="PMingLiU" w:hAnsi="PMingLiU" w:hint="eastAsia"/>
                <w:sz w:val="18"/>
                <w:szCs w:val="18"/>
                <w:lang w:eastAsia="zh-TW"/>
              </w:rPr>
              <w:t>加州</w:t>
            </w:r>
            <w:r w:rsidR="00CC7459" w:rsidRPr="001F5228">
              <w:rPr>
                <w:rFonts w:ascii="PMingLiU" w:eastAsia="PMingLiU" w:hAnsi="PMingLiU" w:hint="eastAsia"/>
                <w:sz w:val="18"/>
                <w:szCs w:val="18"/>
                <w:lang w:eastAsia="zh-TW"/>
              </w:rPr>
              <w:t>總大腸菌群</w:t>
            </w:r>
            <w:r w:rsidR="00547C45" w:rsidRPr="001F5228">
              <w:rPr>
                <w:rFonts w:ascii="PMingLiU" w:eastAsia="PMingLiU" w:hAnsi="PMingLiU" w:hint="eastAsia"/>
                <w:sz w:val="18"/>
                <w:szCs w:val="18"/>
                <w:lang w:eastAsia="zh-TW"/>
              </w:rPr>
              <w:t>法規</w:t>
            </w:r>
            <w:r w:rsidR="00CC7459" w:rsidRPr="001F5228">
              <w:rPr>
                <w:rFonts w:ascii="PMingLiU" w:eastAsia="PMingLiU" w:hAnsi="PMingLiU"/>
                <w:sz w:val="18"/>
                <w:szCs w:val="18"/>
                <w:lang w:eastAsia="zh-TW"/>
              </w:rPr>
              <w:t>)</w:t>
            </w:r>
          </w:p>
        </w:tc>
        <w:tc>
          <w:tcPr>
            <w:tcW w:w="1080" w:type="dxa"/>
            <w:gridSpan w:val="2"/>
            <w:tcBorders>
              <w:top w:val="single" w:sz="4" w:space="0" w:color="auto"/>
              <w:bottom w:val="single" w:sz="4" w:space="0" w:color="auto"/>
            </w:tcBorders>
          </w:tcPr>
          <w:p w14:paraId="0F22EBDD" w14:textId="4F753ECA" w:rsidR="008F7660" w:rsidRPr="001F5228" w:rsidRDefault="00AF469C" w:rsidP="00383730">
            <w:pPr>
              <w:jc w:val="center"/>
              <w:rPr>
                <w:rFonts w:ascii="PMingLiU" w:eastAsia="PMingLiU" w:hAnsi="PMingLiU"/>
                <w:sz w:val="18"/>
                <w:szCs w:val="18"/>
              </w:rPr>
            </w:pPr>
            <w:r w:rsidRPr="001F5228">
              <w:rPr>
                <w:rFonts w:ascii="PMingLiU" w:eastAsia="PMingLiU" w:hAnsi="PMingLiU"/>
                <w:sz w:val="18"/>
                <w:szCs w:val="18"/>
              </w:rPr>
              <w:t>(</w:t>
            </w:r>
            <w:proofErr w:type="spellStart"/>
            <w:r w:rsidR="00547C45" w:rsidRPr="001F5228">
              <w:rPr>
                <w:rFonts w:ascii="PMingLiU" w:eastAsia="PMingLiU" w:hAnsi="PMingLiU" w:hint="eastAsia"/>
                <w:sz w:val="18"/>
                <w:szCs w:val="18"/>
              </w:rPr>
              <w:t>一年內</w:t>
            </w:r>
            <w:proofErr w:type="spellEnd"/>
            <w:r w:rsidRPr="001F5228">
              <w:rPr>
                <w:rFonts w:ascii="PMingLiU" w:eastAsia="PMingLiU" w:hAnsi="PMingLiU"/>
                <w:sz w:val="18"/>
                <w:szCs w:val="18"/>
              </w:rPr>
              <w:t>)</w:t>
            </w:r>
          </w:p>
        </w:tc>
        <w:tc>
          <w:tcPr>
            <w:tcW w:w="1080" w:type="dxa"/>
            <w:gridSpan w:val="2"/>
            <w:tcBorders>
              <w:top w:val="single" w:sz="4" w:space="0" w:color="auto"/>
              <w:bottom w:val="single" w:sz="4" w:space="0" w:color="auto"/>
            </w:tcBorders>
          </w:tcPr>
          <w:p w14:paraId="49BF3FBF" w14:textId="77777777" w:rsidR="008F7660" w:rsidRPr="001F5228" w:rsidRDefault="008F7660" w:rsidP="00383730">
            <w:pPr>
              <w:jc w:val="center"/>
              <w:rPr>
                <w:rFonts w:ascii="PMingLiU" w:eastAsia="PMingLiU" w:hAnsi="PMingLiU"/>
                <w:sz w:val="18"/>
                <w:szCs w:val="18"/>
              </w:rPr>
            </w:pPr>
          </w:p>
        </w:tc>
        <w:tc>
          <w:tcPr>
            <w:tcW w:w="2970" w:type="dxa"/>
            <w:gridSpan w:val="5"/>
            <w:tcBorders>
              <w:top w:val="single" w:sz="4" w:space="0" w:color="auto"/>
              <w:bottom w:val="single" w:sz="4" w:space="0" w:color="auto"/>
            </w:tcBorders>
          </w:tcPr>
          <w:p w14:paraId="48FD60A5" w14:textId="10FDB889" w:rsidR="008F7660" w:rsidRPr="001F5228" w:rsidRDefault="00547C45" w:rsidP="00383730">
            <w:pPr>
              <w:rPr>
                <w:rFonts w:ascii="PMingLiU" w:eastAsia="PMingLiU" w:hAnsi="PMingLiU"/>
                <w:sz w:val="18"/>
                <w:szCs w:val="18"/>
                <w:lang w:eastAsia="zh-TW"/>
              </w:rPr>
            </w:pPr>
            <w:r w:rsidRPr="001F5228">
              <w:rPr>
                <w:rFonts w:ascii="PMingLiU" w:eastAsia="PMingLiU" w:hAnsi="PMingLiU" w:hint="eastAsia"/>
                <w:sz w:val="18"/>
                <w:szCs w:val="18"/>
                <w:lang w:eastAsia="zh-TW"/>
              </w:rPr>
              <w:t>一個常規水樣</w:t>
            </w:r>
            <w:r w:rsidR="00CC7459" w:rsidRPr="001F5228">
              <w:rPr>
                <w:rFonts w:ascii="PMingLiU" w:eastAsia="PMingLiU" w:hAnsi="PMingLiU" w:hint="eastAsia"/>
                <w:sz w:val="18"/>
                <w:szCs w:val="18"/>
                <w:lang w:eastAsia="zh-TW"/>
              </w:rPr>
              <w:t>和一個重複</w:t>
            </w:r>
            <w:r w:rsidRPr="001F5228">
              <w:rPr>
                <w:rFonts w:ascii="PMingLiU" w:eastAsia="PMingLiU" w:hAnsi="PMingLiU" w:hint="eastAsia"/>
                <w:sz w:val="18"/>
                <w:szCs w:val="18"/>
                <w:lang w:eastAsia="zh-TW"/>
              </w:rPr>
              <w:t>水</w:t>
            </w:r>
            <w:r w:rsidR="00CC7459" w:rsidRPr="001F5228">
              <w:rPr>
                <w:rFonts w:ascii="PMingLiU" w:eastAsia="PMingLiU" w:hAnsi="PMingLiU" w:hint="eastAsia"/>
                <w:sz w:val="18"/>
                <w:szCs w:val="18"/>
                <w:lang w:eastAsia="zh-TW"/>
              </w:rPr>
              <w:t>樣都是</w:t>
            </w:r>
            <w:r w:rsidR="004477BD" w:rsidRPr="001F5228">
              <w:rPr>
                <w:rFonts w:ascii="PMingLiU" w:eastAsia="PMingLiU" w:hAnsi="PMingLiU" w:hint="eastAsia"/>
                <w:sz w:val="18"/>
                <w:szCs w:val="18"/>
                <w:lang w:eastAsia="zh-TW"/>
              </w:rPr>
              <w:t>總</w:t>
            </w:r>
            <w:r w:rsidR="00CC7459" w:rsidRPr="001F5228">
              <w:rPr>
                <w:rFonts w:ascii="PMingLiU" w:eastAsia="PMingLiU" w:hAnsi="PMingLiU" w:hint="eastAsia"/>
                <w:sz w:val="18"/>
                <w:szCs w:val="18"/>
                <w:lang w:eastAsia="zh-TW"/>
              </w:rPr>
              <w:t>大腸菌群陽性</w:t>
            </w:r>
            <w:r w:rsidR="00A343EB">
              <w:rPr>
                <w:rFonts w:ascii="PMingLiU" w:eastAsia="PMingLiU" w:hAnsi="PMingLiU" w:hint="eastAsia"/>
                <w:sz w:val="18"/>
                <w:szCs w:val="18"/>
                <w:lang w:eastAsia="zh-TW"/>
              </w:rPr>
              <w:t>,</w:t>
            </w:r>
            <w:r w:rsidR="00A343EB">
              <w:rPr>
                <w:rFonts w:ascii="PMingLiU" w:eastAsia="PMingLiU" w:hAnsi="PMingLiU"/>
                <w:sz w:val="18"/>
                <w:szCs w:val="18"/>
                <w:lang w:eastAsia="zh-TW"/>
              </w:rPr>
              <w:t xml:space="preserve"> </w:t>
            </w:r>
            <w:r w:rsidR="00CC7459" w:rsidRPr="001F5228">
              <w:rPr>
                <w:rFonts w:ascii="PMingLiU" w:eastAsia="PMingLiU" w:hAnsi="PMingLiU" w:hint="eastAsia"/>
                <w:sz w:val="18"/>
                <w:szCs w:val="18"/>
                <w:lang w:eastAsia="zh-TW"/>
              </w:rPr>
              <w:t>其中一個</w:t>
            </w:r>
            <w:r w:rsidRPr="001F5228">
              <w:rPr>
                <w:rFonts w:ascii="PMingLiU" w:eastAsia="PMingLiU" w:hAnsi="PMingLiU" w:hint="eastAsia"/>
                <w:sz w:val="18"/>
                <w:szCs w:val="18"/>
                <w:lang w:eastAsia="zh-TW"/>
              </w:rPr>
              <w:t>水樣</w:t>
            </w:r>
            <w:r w:rsidR="00CC7459" w:rsidRPr="001F5228">
              <w:rPr>
                <w:rFonts w:ascii="PMingLiU" w:eastAsia="PMingLiU" w:hAnsi="PMingLiU" w:hint="eastAsia"/>
                <w:sz w:val="18"/>
                <w:szCs w:val="18"/>
                <w:lang w:eastAsia="zh-TW"/>
              </w:rPr>
              <w:t>也</w:t>
            </w:r>
            <w:r w:rsidRPr="001F5228">
              <w:rPr>
                <w:rFonts w:ascii="PMingLiU" w:eastAsia="PMingLiU" w:hAnsi="PMingLiU" w:hint="eastAsia"/>
                <w:sz w:val="18"/>
                <w:szCs w:val="18"/>
                <w:lang w:eastAsia="zh-TW"/>
              </w:rPr>
              <w:t>同時</w:t>
            </w:r>
            <w:r w:rsidR="00A62EE4" w:rsidRPr="00A62EE4">
              <w:rPr>
                <w:rFonts w:ascii="PMingLiU" w:eastAsia="PMingLiU" w:hAnsi="PMingLiU" w:hint="eastAsia"/>
                <w:sz w:val="18"/>
                <w:szCs w:val="18"/>
                <w:lang w:eastAsia="zh-TW"/>
              </w:rPr>
              <w:t>是</w:t>
            </w:r>
            <w:r w:rsidR="00CC7459" w:rsidRPr="001F5228">
              <w:rPr>
                <w:rFonts w:ascii="PMingLiU" w:eastAsia="PMingLiU" w:hAnsi="PMingLiU" w:hint="eastAsia"/>
                <w:sz w:val="18"/>
                <w:szCs w:val="18"/>
                <w:lang w:eastAsia="zh-TW"/>
              </w:rPr>
              <w:t>糞便大腸菌群或大腸桿菌陽性</w:t>
            </w:r>
          </w:p>
        </w:tc>
        <w:tc>
          <w:tcPr>
            <w:tcW w:w="904" w:type="dxa"/>
            <w:tcBorders>
              <w:top w:val="single" w:sz="4" w:space="0" w:color="auto"/>
              <w:bottom w:val="single" w:sz="4" w:space="0" w:color="auto"/>
            </w:tcBorders>
          </w:tcPr>
          <w:p w14:paraId="3B71871D" w14:textId="77777777" w:rsidR="008F7660" w:rsidRPr="001F5228" w:rsidRDefault="008F7660" w:rsidP="00383730">
            <w:pPr>
              <w:jc w:val="center"/>
              <w:rPr>
                <w:rFonts w:ascii="PMingLiU" w:eastAsia="PMingLiU" w:hAnsi="PMingLiU"/>
                <w:sz w:val="18"/>
                <w:szCs w:val="18"/>
                <w:lang w:eastAsia="zh-CN"/>
              </w:rPr>
            </w:pPr>
          </w:p>
        </w:tc>
        <w:tc>
          <w:tcPr>
            <w:tcW w:w="2070" w:type="dxa"/>
            <w:tcBorders>
              <w:top w:val="single" w:sz="4" w:space="0" w:color="auto"/>
              <w:bottom w:val="single" w:sz="4" w:space="0" w:color="auto"/>
              <w:right w:val="single" w:sz="6" w:space="0" w:color="auto"/>
            </w:tcBorders>
          </w:tcPr>
          <w:p w14:paraId="0D592FF7" w14:textId="3F2B65C0" w:rsidR="008F7660" w:rsidRPr="001F5228" w:rsidRDefault="00CC7459" w:rsidP="00383730">
            <w:pPr>
              <w:rPr>
                <w:rFonts w:ascii="PMingLiU" w:eastAsia="PMingLiU" w:hAnsi="PMingLiU"/>
                <w:sz w:val="18"/>
                <w:szCs w:val="18"/>
              </w:rPr>
            </w:pPr>
            <w:r w:rsidRPr="001F5228">
              <w:rPr>
                <w:rFonts w:ascii="PMingLiU" w:eastAsia="PMingLiU" w:hAnsi="PMingLiU" w:hint="eastAsia"/>
                <w:sz w:val="18"/>
                <w:szCs w:val="18"/>
                <w:lang w:eastAsia="zh-TW"/>
              </w:rPr>
              <w:t>人和動物的糞便</w:t>
            </w:r>
          </w:p>
        </w:tc>
      </w:tr>
      <w:tr w:rsidR="005540D9" w:rsidRPr="00A44246" w14:paraId="27925374" w14:textId="77777777" w:rsidTr="00BE3EDA">
        <w:trPr>
          <w:cantSplit/>
          <w:jc w:val="center"/>
        </w:trPr>
        <w:tc>
          <w:tcPr>
            <w:tcW w:w="2692" w:type="dxa"/>
            <w:tcBorders>
              <w:top w:val="single" w:sz="4" w:space="0" w:color="auto"/>
              <w:left w:val="single" w:sz="6" w:space="0" w:color="auto"/>
              <w:bottom w:val="single" w:sz="4" w:space="0" w:color="auto"/>
            </w:tcBorders>
          </w:tcPr>
          <w:p w14:paraId="429992D2" w14:textId="2431E605" w:rsidR="005540D9" w:rsidRPr="001F5228" w:rsidRDefault="00CC7459" w:rsidP="00383730">
            <w:pPr>
              <w:jc w:val="center"/>
              <w:rPr>
                <w:rFonts w:ascii="PMingLiU" w:eastAsia="PMingLiU" w:hAnsi="PMingLiU"/>
                <w:i/>
                <w:sz w:val="18"/>
                <w:szCs w:val="18"/>
                <w:lang w:eastAsia="zh-CN"/>
              </w:rPr>
            </w:pPr>
            <w:r w:rsidRPr="001F5228">
              <w:rPr>
                <w:rFonts w:ascii="PMingLiU" w:eastAsia="PMingLiU" w:hAnsi="PMingLiU" w:hint="eastAsia"/>
                <w:i/>
                <w:sz w:val="18"/>
                <w:szCs w:val="18"/>
                <w:lang w:eastAsia="zh-TW"/>
              </w:rPr>
              <w:t>大腸桿菌</w:t>
            </w:r>
          </w:p>
          <w:p w14:paraId="18A25A2F" w14:textId="4363C090" w:rsidR="005540D9" w:rsidRPr="001F5228" w:rsidRDefault="00CC7459" w:rsidP="00434537">
            <w:pPr>
              <w:jc w:val="center"/>
              <w:rPr>
                <w:rFonts w:ascii="PMingLiU" w:eastAsia="PMingLiU" w:hAnsi="PMingLiU"/>
                <w:sz w:val="18"/>
                <w:szCs w:val="18"/>
                <w:lang w:eastAsia="zh-CN"/>
              </w:rPr>
            </w:pPr>
            <w:r w:rsidRPr="001F5228">
              <w:rPr>
                <w:rFonts w:ascii="PMingLiU" w:eastAsia="PMingLiU" w:hAnsi="PMingLiU"/>
                <w:sz w:val="18"/>
                <w:szCs w:val="18"/>
                <w:lang w:eastAsia="zh-TW"/>
              </w:rPr>
              <w:t>(</w:t>
            </w:r>
            <w:r w:rsidR="00547C45" w:rsidRPr="001F5228">
              <w:rPr>
                <w:rFonts w:ascii="PMingLiU" w:eastAsia="PMingLiU" w:hAnsi="PMingLiU" w:hint="eastAsia"/>
                <w:sz w:val="18"/>
                <w:szCs w:val="18"/>
                <w:lang w:eastAsia="zh-TW"/>
              </w:rPr>
              <w:t>修訂過的聯邦</w:t>
            </w:r>
            <w:r w:rsidR="009B18CB" w:rsidRPr="009B18CB">
              <w:rPr>
                <w:rFonts w:ascii="PMingLiU" w:eastAsia="PMingLiU" w:hAnsi="PMingLiU" w:hint="eastAsia"/>
                <w:sz w:val="18"/>
                <w:szCs w:val="18"/>
                <w:lang w:eastAsia="zh-TW"/>
              </w:rPr>
              <w:t>總</w:t>
            </w:r>
            <w:r w:rsidR="00547C45" w:rsidRPr="001F5228">
              <w:rPr>
                <w:rFonts w:ascii="PMingLiU" w:eastAsia="PMingLiU" w:hAnsi="PMingLiU" w:hint="eastAsia"/>
                <w:sz w:val="18"/>
                <w:szCs w:val="18"/>
                <w:lang w:eastAsia="zh-TW"/>
              </w:rPr>
              <w:t>大腸菌群法規</w:t>
            </w:r>
            <w:r w:rsidRPr="001F5228">
              <w:rPr>
                <w:rFonts w:ascii="PMingLiU" w:eastAsia="PMingLiU" w:hAnsi="PMingLiU"/>
                <w:sz w:val="18"/>
                <w:szCs w:val="18"/>
                <w:lang w:eastAsia="zh-TW"/>
              </w:rPr>
              <w:t>)</w:t>
            </w:r>
          </w:p>
        </w:tc>
        <w:tc>
          <w:tcPr>
            <w:tcW w:w="1080" w:type="dxa"/>
            <w:gridSpan w:val="2"/>
            <w:tcBorders>
              <w:top w:val="single" w:sz="4" w:space="0" w:color="auto"/>
              <w:bottom w:val="single" w:sz="4" w:space="0" w:color="auto"/>
            </w:tcBorders>
          </w:tcPr>
          <w:p w14:paraId="276A7306" w14:textId="4B7CAC12" w:rsidR="002F6EC9" w:rsidRPr="001F5228" w:rsidRDefault="00CC7459" w:rsidP="00383730">
            <w:pPr>
              <w:jc w:val="center"/>
              <w:rPr>
                <w:rFonts w:ascii="PMingLiU" w:eastAsia="PMingLiU" w:hAnsi="PMingLiU"/>
                <w:sz w:val="18"/>
                <w:szCs w:val="18"/>
                <w:highlight w:val="yellow"/>
              </w:rPr>
            </w:pPr>
            <w:r w:rsidRPr="001F5228">
              <w:rPr>
                <w:rFonts w:ascii="PMingLiU" w:eastAsia="PMingLiU" w:hAnsi="PMingLiU"/>
                <w:sz w:val="18"/>
                <w:szCs w:val="18"/>
                <w:lang w:eastAsia="zh-TW"/>
              </w:rPr>
              <w:t>(</w:t>
            </w:r>
            <w:proofErr w:type="spellStart"/>
            <w:r w:rsidR="00547C45" w:rsidRPr="001F5228">
              <w:rPr>
                <w:rFonts w:ascii="PMingLiU" w:eastAsia="PMingLiU" w:hAnsi="PMingLiU" w:hint="eastAsia"/>
                <w:sz w:val="18"/>
                <w:szCs w:val="18"/>
              </w:rPr>
              <w:t>一年內</w:t>
            </w:r>
            <w:proofErr w:type="spellEnd"/>
            <w:r w:rsidRPr="001F5228">
              <w:rPr>
                <w:rFonts w:ascii="PMingLiU" w:eastAsia="PMingLiU" w:hAnsi="PMingLiU"/>
                <w:sz w:val="18"/>
                <w:szCs w:val="18"/>
                <w:lang w:eastAsia="zh-TW"/>
              </w:rPr>
              <w:t>)</w:t>
            </w:r>
          </w:p>
        </w:tc>
        <w:tc>
          <w:tcPr>
            <w:tcW w:w="1080" w:type="dxa"/>
            <w:gridSpan w:val="2"/>
            <w:tcBorders>
              <w:top w:val="single" w:sz="4" w:space="0" w:color="auto"/>
              <w:bottom w:val="single" w:sz="4" w:space="0" w:color="auto"/>
            </w:tcBorders>
          </w:tcPr>
          <w:p w14:paraId="39CB7EA1" w14:textId="77777777" w:rsidR="005540D9" w:rsidRPr="001F5228" w:rsidRDefault="005540D9" w:rsidP="00383730">
            <w:pPr>
              <w:jc w:val="center"/>
              <w:rPr>
                <w:rFonts w:ascii="PMingLiU" w:eastAsia="PMingLiU" w:hAnsi="PMingLiU"/>
                <w:sz w:val="18"/>
                <w:szCs w:val="18"/>
              </w:rPr>
            </w:pPr>
          </w:p>
        </w:tc>
        <w:tc>
          <w:tcPr>
            <w:tcW w:w="2970" w:type="dxa"/>
            <w:gridSpan w:val="5"/>
            <w:tcBorders>
              <w:top w:val="single" w:sz="4" w:space="0" w:color="auto"/>
              <w:bottom w:val="single" w:sz="4" w:space="0" w:color="auto"/>
            </w:tcBorders>
          </w:tcPr>
          <w:p w14:paraId="4EC5AAF9" w14:textId="7D95A6BC" w:rsidR="005540D9" w:rsidRPr="001F5228" w:rsidRDefault="00CC7459" w:rsidP="00383730">
            <w:pPr>
              <w:jc w:val="center"/>
              <w:rPr>
                <w:rFonts w:ascii="PMingLiU" w:eastAsia="PMingLiU" w:hAnsi="PMingLiU"/>
                <w:sz w:val="18"/>
                <w:szCs w:val="18"/>
              </w:rPr>
            </w:pPr>
            <w:r w:rsidRPr="00F63F2D">
              <w:rPr>
                <w:rFonts w:ascii="PMingLiU" w:eastAsia="PMingLiU" w:hAnsi="PMingLiU"/>
                <w:sz w:val="18"/>
                <w:szCs w:val="18"/>
                <w:highlight w:val="yellow"/>
                <w:lang w:eastAsia="zh-TW"/>
              </w:rPr>
              <w:t>(</w:t>
            </w:r>
            <w:r w:rsidR="00F63F2D">
              <w:rPr>
                <w:rFonts w:ascii="PMingLiU" w:eastAsia="PMingLiU" w:hAnsi="PMingLiU"/>
                <w:sz w:val="18"/>
                <w:szCs w:val="18"/>
                <w:highlight w:val="yellow"/>
                <w:lang w:eastAsia="zh-TW"/>
              </w:rPr>
              <w:t>b</w:t>
            </w:r>
            <w:r w:rsidRPr="00F63F2D">
              <w:rPr>
                <w:rFonts w:ascii="PMingLiU" w:eastAsia="PMingLiU" w:hAnsi="PMingLiU"/>
                <w:sz w:val="18"/>
                <w:szCs w:val="18"/>
                <w:highlight w:val="yellow"/>
                <w:lang w:eastAsia="zh-TW"/>
              </w:rPr>
              <w:t>)</w:t>
            </w:r>
          </w:p>
        </w:tc>
        <w:tc>
          <w:tcPr>
            <w:tcW w:w="904" w:type="dxa"/>
            <w:tcBorders>
              <w:top w:val="single" w:sz="4" w:space="0" w:color="auto"/>
              <w:bottom w:val="single" w:sz="4" w:space="0" w:color="auto"/>
            </w:tcBorders>
          </w:tcPr>
          <w:p w14:paraId="103CED0C" w14:textId="42C3C3D0" w:rsidR="005540D9" w:rsidRPr="001F5228" w:rsidRDefault="00CC7459" w:rsidP="00383730">
            <w:pPr>
              <w:jc w:val="center"/>
              <w:rPr>
                <w:rFonts w:ascii="PMingLiU" w:eastAsia="PMingLiU" w:hAnsi="PMingLiU"/>
                <w:sz w:val="18"/>
                <w:szCs w:val="18"/>
              </w:rPr>
            </w:pPr>
            <w:r w:rsidRPr="001F5228">
              <w:rPr>
                <w:rFonts w:ascii="PMingLiU" w:eastAsia="PMingLiU" w:hAnsi="PMingLiU"/>
                <w:sz w:val="18"/>
                <w:szCs w:val="18"/>
                <w:lang w:eastAsia="zh-TW"/>
              </w:rPr>
              <w:t>0</w:t>
            </w:r>
          </w:p>
        </w:tc>
        <w:tc>
          <w:tcPr>
            <w:tcW w:w="2070" w:type="dxa"/>
            <w:tcBorders>
              <w:top w:val="single" w:sz="4" w:space="0" w:color="auto"/>
              <w:bottom w:val="single" w:sz="4" w:space="0" w:color="auto"/>
              <w:right w:val="single" w:sz="6" w:space="0" w:color="auto"/>
            </w:tcBorders>
          </w:tcPr>
          <w:p w14:paraId="0C5EAFFE" w14:textId="734F5AE8" w:rsidR="005540D9" w:rsidRPr="001F5228" w:rsidRDefault="00CC7459" w:rsidP="00383730">
            <w:pPr>
              <w:rPr>
                <w:rFonts w:ascii="PMingLiU" w:eastAsia="PMingLiU" w:hAnsi="PMingLiU"/>
                <w:sz w:val="18"/>
                <w:szCs w:val="18"/>
              </w:rPr>
            </w:pPr>
            <w:r w:rsidRPr="001F5228">
              <w:rPr>
                <w:rFonts w:ascii="PMingLiU" w:eastAsia="PMingLiU" w:hAnsi="PMingLiU" w:hint="eastAsia"/>
                <w:sz w:val="18"/>
                <w:szCs w:val="18"/>
                <w:lang w:eastAsia="zh-TW"/>
              </w:rPr>
              <w:t>人和動物的糞便</w:t>
            </w:r>
          </w:p>
        </w:tc>
      </w:tr>
      <w:tr w:rsidR="00172215" w:rsidRPr="001F3468" w14:paraId="76EC366E" w14:textId="77777777" w:rsidTr="00BE3EDA">
        <w:trPr>
          <w:cantSplit/>
          <w:jc w:val="center"/>
        </w:trPr>
        <w:tc>
          <w:tcPr>
            <w:tcW w:w="10796" w:type="dxa"/>
            <w:gridSpan w:val="12"/>
            <w:tcBorders>
              <w:top w:val="single" w:sz="4" w:space="0" w:color="auto"/>
              <w:left w:val="single" w:sz="6" w:space="0" w:color="auto"/>
              <w:bottom w:val="single" w:sz="18" w:space="0" w:color="auto"/>
              <w:right w:val="single" w:sz="6" w:space="0" w:color="auto"/>
            </w:tcBorders>
          </w:tcPr>
          <w:p w14:paraId="24563AD3" w14:textId="194062B6" w:rsidR="00F63F2D" w:rsidRPr="00F63F2D" w:rsidRDefault="00F63F2D" w:rsidP="00F63F2D">
            <w:pPr>
              <w:pStyle w:val="xmsonormal"/>
            </w:pPr>
            <w:r w:rsidRPr="00F63F2D">
              <w:rPr>
                <w:rFonts w:ascii="PMingLiU" w:eastAsia="PMingLiU" w:hAnsi="PMingLiU"/>
                <w:sz w:val="18"/>
                <w:szCs w:val="18"/>
                <w:highlight w:val="yellow"/>
                <w:lang w:eastAsia="zh-TW"/>
              </w:rPr>
              <w:t xml:space="preserve">(a) </w:t>
            </w:r>
            <w:r w:rsidRPr="00F63F2D">
              <w:rPr>
                <w:rFonts w:ascii="PMingLiU" w:eastAsia="PMingLiU" w:hAnsi="PMingLiU" w:hint="eastAsia"/>
                <w:sz w:val="18"/>
                <w:szCs w:val="18"/>
                <w:highlight w:val="yellow"/>
                <w:lang w:eastAsia="zh-TW"/>
              </w:rPr>
              <w:t>如果每個月的水樣樣本有兩個或更多測出大腸桿菌就違反了</w:t>
            </w:r>
            <w:r w:rsidRPr="00F63F2D">
              <w:rPr>
                <w:rFonts w:ascii="PMingLiU" w:eastAsia="PMingLiU" w:hAnsi="PMingLiU"/>
                <w:sz w:val="18"/>
                <w:szCs w:val="18"/>
                <w:highlight w:val="yellow"/>
              </w:rPr>
              <w:t xml:space="preserve">MCL </w:t>
            </w:r>
            <w:r w:rsidRPr="00F63F2D">
              <w:rPr>
                <w:rFonts w:ascii="PMingLiU" w:eastAsia="PMingLiU" w:hAnsi="PMingLiU" w:hint="eastAsia"/>
                <w:sz w:val="18"/>
                <w:szCs w:val="18"/>
                <w:highlight w:val="yellow"/>
                <w:lang w:eastAsia="zh-TW"/>
              </w:rPr>
              <w:t>法規</w:t>
            </w:r>
          </w:p>
          <w:p w14:paraId="33985B1D" w14:textId="025224B1" w:rsidR="00172215" w:rsidRPr="001F5228" w:rsidRDefault="00CC7459" w:rsidP="000A1C1A">
            <w:pPr>
              <w:spacing w:before="60" w:after="60"/>
              <w:rPr>
                <w:rFonts w:ascii="PMingLiU" w:eastAsia="PMingLiU" w:hAnsi="PMingLiU"/>
                <w:sz w:val="18"/>
                <w:szCs w:val="18"/>
                <w:lang w:eastAsia="zh-TW"/>
              </w:rPr>
            </w:pPr>
            <w:r w:rsidRPr="00F63F2D">
              <w:rPr>
                <w:rFonts w:ascii="PMingLiU" w:eastAsia="PMingLiU" w:hAnsi="PMingLiU"/>
                <w:sz w:val="18"/>
                <w:szCs w:val="18"/>
                <w:highlight w:val="yellow"/>
                <w:lang w:eastAsia="zh-TW"/>
              </w:rPr>
              <w:t>(</w:t>
            </w:r>
            <w:r w:rsidR="00F63F2D" w:rsidRPr="00F63F2D">
              <w:rPr>
                <w:rFonts w:ascii="PMingLiU" w:eastAsia="PMingLiU" w:hAnsi="PMingLiU"/>
                <w:sz w:val="18"/>
                <w:szCs w:val="18"/>
                <w:highlight w:val="yellow"/>
                <w:lang w:eastAsia="zh-TW"/>
              </w:rPr>
              <w:t>b</w:t>
            </w:r>
            <w:r w:rsidRPr="00F63F2D">
              <w:rPr>
                <w:rFonts w:ascii="PMingLiU" w:eastAsia="PMingLiU" w:hAnsi="PMingLiU"/>
                <w:sz w:val="18"/>
                <w:szCs w:val="18"/>
                <w:highlight w:val="yellow"/>
                <w:lang w:eastAsia="zh-TW"/>
              </w:rPr>
              <w:t>)</w:t>
            </w:r>
            <w:r w:rsidRPr="001F5228">
              <w:rPr>
                <w:rFonts w:ascii="PMingLiU" w:eastAsia="PMingLiU" w:hAnsi="PMingLiU"/>
                <w:sz w:val="18"/>
                <w:szCs w:val="18"/>
                <w:lang w:eastAsia="zh-TW"/>
              </w:rPr>
              <w:t xml:space="preserve"> </w:t>
            </w:r>
            <w:r w:rsidRPr="001F5228">
              <w:rPr>
                <w:rFonts w:ascii="PMingLiU" w:eastAsia="PMingLiU" w:hAnsi="PMingLiU" w:hint="eastAsia"/>
                <w:sz w:val="18"/>
                <w:szCs w:val="18"/>
                <w:lang w:eastAsia="zh-TW"/>
              </w:rPr>
              <w:t>常規和重複採樣</w:t>
            </w:r>
            <w:r w:rsidR="009B18CB" w:rsidRPr="009B18CB">
              <w:rPr>
                <w:rFonts w:ascii="PMingLiU" w:eastAsia="PMingLiU" w:hAnsi="PMingLiU" w:hint="eastAsia"/>
                <w:sz w:val="18"/>
                <w:szCs w:val="18"/>
                <w:lang w:eastAsia="zh-TW"/>
              </w:rPr>
              <w:t>水樣</w:t>
            </w:r>
            <w:r w:rsidRPr="001F5228">
              <w:rPr>
                <w:rFonts w:ascii="PMingLiU" w:eastAsia="PMingLiU" w:hAnsi="PMingLiU" w:hint="eastAsia"/>
                <w:sz w:val="18"/>
                <w:szCs w:val="18"/>
                <w:lang w:eastAsia="zh-TW"/>
              </w:rPr>
              <w:t>均為</w:t>
            </w:r>
            <w:r w:rsidR="009B18CB" w:rsidRPr="009B18CB">
              <w:rPr>
                <w:rFonts w:ascii="PMingLiU" w:eastAsia="PMingLiU" w:hAnsi="PMingLiU" w:hint="eastAsia"/>
                <w:sz w:val="18"/>
                <w:szCs w:val="18"/>
                <w:lang w:eastAsia="zh-TW"/>
              </w:rPr>
              <w:t>總</w:t>
            </w:r>
            <w:r w:rsidRPr="001F5228">
              <w:rPr>
                <w:rFonts w:ascii="PMingLiU" w:eastAsia="PMingLiU" w:hAnsi="PMingLiU" w:hint="eastAsia"/>
                <w:sz w:val="18"/>
                <w:szCs w:val="18"/>
                <w:lang w:eastAsia="zh-TW"/>
              </w:rPr>
              <w:t>大腸菌</w:t>
            </w:r>
            <w:r w:rsidR="00A665D2" w:rsidRPr="00A665D2">
              <w:rPr>
                <w:rFonts w:ascii="PMingLiU" w:eastAsia="PMingLiU" w:hAnsi="PMingLiU" w:hint="eastAsia"/>
                <w:sz w:val="18"/>
                <w:szCs w:val="18"/>
                <w:lang w:eastAsia="zh-TW"/>
              </w:rPr>
              <w:t>群</w:t>
            </w:r>
            <w:r w:rsidRPr="001F5228">
              <w:rPr>
                <w:rFonts w:ascii="PMingLiU" w:eastAsia="PMingLiU" w:hAnsi="PMingLiU" w:hint="eastAsia"/>
                <w:sz w:val="18"/>
                <w:szCs w:val="18"/>
                <w:lang w:eastAsia="zh-TW"/>
              </w:rPr>
              <w:t>陽性、</w:t>
            </w:r>
            <w:r w:rsidR="00547C45" w:rsidRPr="001F5228">
              <w:rPr>
                <w:rFonts w:ascii="PMingLiU" w:eastAsia="PMingLiU" w:hAnsi="PMingLiU" w:hint="eastAsia"/>
                <w:sz w:val="18"/>
                <w:szCs w:val="18"/>
                <w:lang w:eastAsia="zh-TW"/>
              </w:rPr>
              <w:t>其中一個水樣同時是大腸桿菌陽性</w:t>
            </w:r>
            <w:r w:rsidRPr="001F5228">
              <w:rPr>
                <w:rFonts w:ascii="PMingLiU" w:eastAsia="PMingLiU" w:hAnsi="PMingLiU" w:hint="eastAsia"/>
                <w:sz w:val="18"/>
                <w:szCs w:val="18"/>
                <w:lang w:eastAsia="zh-TW"/>
              </w:rPr>
              <w:t>，</w:t>
            </w:r>
            <w:r w:rsidR="00547C45" w:rsidRPr="001F5228">
              <w:rPr>
                <w:rFonts w:ascii="PMingLiU" w:eastAsia="PMingLiU" w:hAnsi="PMingLiU" w:hint="eastAsia"/>
                <w:sz w:val="18"/>
                <w:szCs w:val="18"/>
                <w:lang w:eastAsia="zh-TW"/>
              </w:rPr>
              <w:t>或者在常規水樣測出</w:t>
            </w:r>
            <w:r w:rsidR="00A665D2" w:rsidRPr="00A665D2">
              <w:rPr>
                <w:rFonts w:ascii="PMingLiU" w:eastAsia="PMingLiU" w:hAnsi="PMingLiU" w:hint="eastAsia"/>
                <w:sz w:val="18"/>
                <w:szCs w:val="18"/>
                <w:lang w:eastAsia="zh-TW"/>
              </w:rPr>
              <w:t>大腸桿菌</w:t>
            </w:r>
            <w:r w:rsidR="00547C45" w:rsidRPr="001F5228">
              <w:rPr>
                <w:rFonts w:ascii="PMingLiU" w:eastAsia="PMingLiU" w:hAnsi="PMingLiU" w:hint="eastAsia"/>
                <w:sz w:val="18"/>
                <w:szCs w:val="18"/>
                <w:lang w:eastAsia="zh-TW"/>
              </w:rPr>
              <w:t>陽性反應後</w:t>
            </w:r>
            <w:r w:rsidR="00A343EB">
              <w:rPr>
                <w:rFonts w:ascii="PMingLiU" w:eastAsia="PMingLiU" w:hAnsi="PMingLiU" w:hint="eastAsia"/>
                <w:sz w:val="18"/>
                <w:szCs w:val="18"/>
                <w:lang w:eastAsia="zh-TW"/>
              </w:rPr>
              <w:t>,</w:t>
            </w:r>
            <w:r w:rsidR="00A343EB">
              <w:rPr>
                <w:rFonts w:ascii="PMingLiU" w:eastAsia="PMingLiU" w:hAnsi="PMingLiU"/>
                <w:sz w:val="18"/>
                <w:szCs w:val="18"/>
                <w:lang w:eastAsia="zh-TW"/>
              </w:rPr>
              <w:t xml:space="preserve"> </w:t>
            </w:r>
            <w:r w:rsidR="00547C45" w:rsidRPr="001F5228">
              <w:rPr>
                <w:rFonts w:ascii="PMingLiU" w:eastAsia="PMingLiU" w:hAnsi="PMingLiU" w:hint="eastAsia"/>
                <w:sz w:val="18"/>
                <w:szCs w:val="18"/>
                <w:lang w:eastAsia="zh-TW"/>
              </w:rPr>
              <w:t>水系統沒有採法規要求</w:t>
            </w:r>
            <w:r w:rsidR="00A665D2" w:rsidRPr="00A665D2">
              <w:rPr>
                <w:rFonts w:ascii="PMingLiU" w:eastAsia="PMingLiU" w:hAnsi="PMingLiU" w:hint="eastAsia"/>
                <w:sz w:val="18"/>
                <w:szCs w:val="18"/>
                <w:lang w:eastAsia="zh-TW"/>
              </w:rPr>
              <w:t>的</w:t>
            </w:r>
            <w:r w:rsidR="00547C45" w:rsidRPr="001F5228">
              <w:rPr>
                <w:rFonts w:ascii="PMingLiU" w:eastAsia="PMingLiU" w:hAnsi="PMingLiU" w:hint="eastAsia"/>
                <w:sz w:val="18"/>
                <w:szCs w:val="18"/>
                <w:lang w:eastAsia="zh-TW"/>
              </w:rPr>
              <w:t>重複水樣</w:t>
            </w:r>
            <w:r w:rsidR="00A343EB">
              <w:rPr>
                <w:rFonts w:ascii="PMingLiU" w:eastAsia="PMingLiU" w:hAnsi="PMingLiU" w:hint="eastAsia"/>
                <w:sz w:val="18"/>
                <w:szCs w:val="18"/>
                <w:lang w:eastAsia="zh-TW"/>
              </w:rPr>
              <w:t>,</w:t>
            </w:r>
            <w:r w:rsidR="00A343EB">
              <w:rPr>
                <w:rFonts w:ascii="PMingLiU" w:eastAsia="PMingLiU" w:hAnsi="PMingLiU"/>
                <w:sz w:val="18"/>
                <w:szCs w:val="18"/>
                <w:lang w:eastAsia="zh-TW"/>
              </w:rPr>
              <w:t xml:space="preserve"> </w:t>
            </w:r>
            <w:r w:rsidR="00547C45" w:rsidRPr="001F5228">
              <w:rPr>
                <w:rFonts w:ascii="PMingLiU" w:eastAsia="PMingLiU" w:hAnsi="PMingLiU" w:hint="eastAsia"/>
                <w:sz w:val="18"/>
                <w:szCs w:val="18"/>
                <w:lang w:eastAsia="zh-TW"/>
              </w:rPr>
              <w:t>或者重複水樣檢測出總</w:t>
            </w:r>
            <w:r w:rsidR="00A665D2" w:rsidRPr="00A665D2">
              <w:rPr>
                <w:rFonts w:ascii="PMingLiU" w:eastAsia="PMingLiU" w:hAnsi="PMingLiU" w:hint="eastAsia"/>
                <w:sz w:val="18"/>
                <w:szCs w:val="18"/>
                <w:lang w:eastAsia="zh-TW"/>
              </w:rPr>
              <w:t>大腸菌群</w:t>
            </w:r>
            <w:r w:rsidR="00547C45" w:rsidRPr="001F5228">
              <w:rPr>
                <w:rFonts w:ascii="PMingLiU" w:eastAsia="PMingLiU" w:hAnsi="PMingLiU" w:hint="eastAsia"/>
                <w:sz w:val="18"/>
                <w:szCs w:val="18"/>
                <w:lang w:eastAsia="zh-TW"/>
              </w:rPr>
              <w:t>陽性後</w:t>
            </w:r>
            <w:r w:rsidR="00A343EB">
              <w:rPr>
                <w:rFonts w:ascii="PMingLiU" w:eastAsia="PMingLiU" w:hAnsi="PMingLiU" w:hint="eastAsia"/>
                <w:sz w:val="18"/>
                <w:szCs w:val="18"/>
                <w:lang w:eastAsia="zh-TW"/>
              </w:rPr>
              <w:t>,</w:t>
            </w:r>
            <w:r w:rsidR="00A343EB">
              <w:rPr>
                <w:rFonts w:ascii="PMingLiU" w:eastAsia="PMingLiU" w:hAnsi="PMingLiU"/>
                <w:sz w:val="18"/>
                <w:szCs w:val="18"/>
                <w:lang w:eastAsia="zh-TW"/>
              </w:rPr>
              <w:t xml:space="preserve"> </w:t>
            </w:r>
            <w:r w:rsidR="00547C45" w:rsidRPr="001F5228">
              <w:rPr>
                <w:rFonts w:ascii="PMingLiU" w:eastAsia="PMingLiU" w:hAnsi="PMingLiU" w:hint="eastAsia"/>
                <w:sz w:val="18"/>
                <w:szCs w:val="18"/>
                <w:lang w:eastAsia="zh-TW"/>
              </w:rPr>
              <w:t>水系統沒有檢測大腸桿菌是否也在水樣中</w:t>
            </w:r>
            <w:r w:rsidRPr="001F5228">
              <w:rPr>
                <w:rFonts w:ascii="PMingLiU" w:eastAsia="PMingLiU" w:hAnsi="PMingLiU" w:hint="eastAsia"/>
                <w:sz w:val="18"/>
                <w:szCs w:val="18"/>
                <w:lang w:eastAsia="zh-TW"/>
              </w:rPr>
              <w:t>。</w:t>
            </w:r>
          </w:p>
        </w:tc>
      </w:tr>
      <w:tr w:rsidR="00BC6327" w:rsidRPr="001F3468" w14:paraId="640F5D36" w14:textId="77777777" w:rsidTr="00BE3EDA">
        <w:trPr>
          <w:jc w:val="center"/>
        </w:trPr>
        <w:tc>
          <w:tcPr>
            <w:tcW w:w="10796" w:type="dxa"/>
            <w:gridSpan w:val="12"/>
            <w:tcBorders>
              <w:top w:val="single" w:sz="18" w:space="0" w:color="auto"/>
              <w:left w:val="single" w:sz="6" w:space="0" w:color="auto"/>
              <w:bottom w:val="single" w:sz="18" w:space="0" w:color="auto"/>
              <w:right w:val="single" w:sz="6" w:space="0" w:color="auto"/>
            </w:tcBorders>
            <w:vAlign w:val="center"/>
          </w:tcPr>
          <w:p w14:paraId="5EF1246D" w14:textId="4534856F" w:rsidR="00BC6327" w:rsidRPr="001F3468" w:rsidRDefault="00CC7459" w:rsidP="00ED0F59">
            <w:pPr>
              <w:pStyle w:val="Heading7"/>
              <w:spacing w:before="60" w:after="60" w:line="240" w:lineRule="auto"/>
              <w:rPr>
                <w:rFonts w:ascii="Times New Roman" w:hAnsi="Times New Roman"/>
                <w:bCs w:val="0"/>
                <w:caps/>
                <w:sz w:val="20"/>
                <w:lang w:eastAsia="zh-CN"/>
              </w:rPr>
            </w:pPr>
            <w:r w:rsidRPr="002A245D">
              <w:rPr>
                <w:rFonts w:ascii="PMingLiU" w:eastAsia="PMingLiU" w:hAnsi="PMingLiU" w:hint="eastAsia"/>
                <w:bCs w:val="0"/>
                <w:caps/>
                <w:sz w:val="20"/>
                <w:lang w:eastAsia="zh-TW"/>
              </w:rPr>
              <w:t>表</w:t>
            </w:r>
            <w:r w:rsidRPr="002A245D">
              <w:rPr>
                <w:rFonts w:ascii="PMingLiU" w:eastAsia="PMingLiU" w:hAnsi="PMingLiU"/>
                <w:bCs w:val="0"/>
                <w:caps/>
                <w:sz w:val="20"/>
                <w:lang w:eastAsia="zh-TW"/>
              </w:rPr>
              <w:t xml:space="preserve"> </w:t>
            </w:r>
            <w:r w:rsidR="002A245D" w:rsidRPr="002A245D">
              <w:rPr>
                <w:rFonts w:ascii="PMingLiU" w:eastAsia="PMingLiU" w:hAnsi="PMingLiU"/>
                <w:bCs w:val="0"/>
                <w:caps/>
                <w:sz w:val="20"/>
                <w:lang w:eastAsia="zh-TW"/>
              </w:rPr>
              <w:t>2</w:t>
            </w:r>
            <w:r w:rsidRPr="002A245D">
              <w:rPr>
                <w:rFonts w:ascii="PMingLiU" w:eastAsia="PMingLiU" w:hAnsi="PMingLiU"/>
                <w:bCs w:val="0"/>
                <w:caps/>
                <w:sz w:val="20"/>
                <w:lang w:eastAsia="zh-TW"/>
              </w:rPr>
              <w:t xml:space="preserve"> – </w:t>
            </w:r>
            <w:r w:rsidRPr="002A245D">
              <w:rPr>
                <w:rFonts w:ascii="PMingLiU" w:eastAsia="PMingLiU" w:hAnsi="PMingLiU" w:hint="eastAsia"/>
                <w:bCs w:val="0"/>
                <w:caps/>
                <w:sz w:val="20"/>
                <w:lang w:eastAsia="zh-TW"/>
              </w:rPr>
              <w:t>鉛和銅的檢測結果</w:t>
            </w:r>
          </w:p>
        </w:tc>
      </w:tr>
      <w:tr w:rsidR="00B44817" w:rsidRPr="001F3468" w14:paraId="68534F0B" w14:textId="77777777" w:rsidTr="00BE3EDA">
        <w:trPr>
          <w:trHeight w:val="810"/>
          <w:jc w:val="center"/>
        </w:trPr>
        <w:tc>
          <w:tcPr>
            <w:tcW w:w="2692" w:type="dxa"/>
            <w:tcBorders>
              <w:top w:val="single" w:sz="18" w:space="0" w:color="auto"/>
              <w:left w:val="single" w:sz="6" w:space="0" w:color="auto"/>
              <w:bottom w:val="double" w:sz="6" w:space="0" w:color="auto"/>
            </w:tcBorders>
            <w:vAlign w:val="center"/>
          </w:tcPr>
          <w:p w14:paraId="3C77C4DF" w14:textId="7FA31A52" w:rsidR="00B44817" w:rsidRPr="00B663FD" w:rsidRDefault="00CC7459" w:rsidP="000A1C1A">
            <w:pPr>
              <w:pStyle w:val="PlainText"/>
              <w:spacing w:before="60" w:after="60"/>
              <w:jc w:val="center"/>
              <w:rPr>
                <w:rFonts w:ascii="PMingLiU" w:eastAsia="PMingLiU" w:hAnsi="PMingLiU"/>
                <w:b/>
                <w:szCs w:val="18"/>
                <w:lang w:eastAsia="zh-TW"/>
              </w:rPr>
            </w:pPr>
            <w:r w:rsidRPr="00B663FD">
              <w:rPr>
                <w:rFonts w:ascii="PMingLiU" w:eastAsia="PMingLiU" w:hAnsi="PMingLiU" w:hint="eastAsia"/>
                <w:b/>
                <w:sz w:val="18"/>
                <w:szCs w:val="18"/>
                <w:lang w:eastAsia="zh-TW"/>
              </w:rPr>
              <w:t>鉛和銅</w:t>
            </w:r>
            <w:r w:rsidR="00B44817" w:rsidRPr="00B663FD">
              <w:rPr>
                <w:rFonts w:ascii="PMingLiU" w:eastAsia="PMingLiU" w:hAnsi="PMingLiU"/>
                <w:b/>
                <w:sz w:val="18"/>
                <w:szCs w:val="18"/>
                <w:lang w:eastAsia="zh-CN"/>
              </w:rPr>
              <w:br/>
            </w:r>
            <w:r w:rsidRPr="00B663FD">
              <w:rPr>
                <w:rFonts w:ascii="PMingLiU" w:eastAsia="PMingLiU" w:hAnsi="PMingLiU"/>
                <w:b/>
                <w:sz w:val="18"/>
                <w:szCs w:val="18"/>
                <w:lang w:eastAsia="zh-TW"/>
              </w:rPr>
              <w:t>(</w:t>
            </w:r>
            <w:r w:rsidRPr="00B663FD">
              <w:rPr>
                <w:rFonts w:ascii="PMingLiU" w:eastAsia="PMingLiU" w:hAnsi="PMingLiU" w:hint="eastAsia"/>
                <w:b/>
                <w:sz w:val="18"/>
                <w:szCs w:val="18"/>
                <w:lang w:eastAsia="zh-TW"/>
              </w:rPr>
              <w:t>如果</w:t>
            </w:r>
            <w:r w:rsidR="00547C45" w:rsidRPr="00B663FD">
              <w:rPr>
                <w:rFonts w:ascii="PMingLiU" w:eastAsia="PMingLiU" w:hAnsi="PMingLiU" w:hint="eastAsia"/>
                <w:b/>
                <w:sz w:val="18"/>
                <w:szCs w:val="18"/>
                <w:lang w:eastAsia="zh-TW"/>
              </w:rPr>
              <w:t>有</w:t>
            </w:r>
            <w:r w:rsidRPr="00B663FD">
              <w:rPr>
                <w:rFonts w:ascii="PMingLiU" w:eastAsia="PMingLiU" w:hAnsi="PMingLiU" w:hint="eastAsia"/>
                <w:b/>
                <w:sz w:val="18"/>
                <w:szCs w:val="18"/>
                <w:lang w:eastAsia="zh-TW"/>
              </w:rPr>
              <w:t>在最後一組採樣</w:t>
            </w:r>
            <w:r w:rsidR="00547C45" w:rsidRPr="00B663FD">
              <w:rPr>
                <w:rFonts w:ascii="PMingLiU" w:eastAsia="PMingLiU" w:hAnsi="PMingLiU" w:hint="eastAsia"/>
                <w:b/>
                <w:sz w:val="18"/>
                <w:szCs w:val="18"/>
                <w:lang w:eastAsia="zh-TW"/>
              </w:rPr>
              <w:t>樣本中</w:t>
            </w:r>
            <w:r w:rsidRPr="00B663FD">
              <w:rPr>
                <w:rFonts w:ascii="PMingLiU" w:eastAsia="PMingLiU" w:hAnsi="PMingLiU" w:hint="eastAsia"/>
                <w:b/>
                <w:sz w:val="18"/>
                <w:szCs w:val="18"/>
                <w:lang w:eastAsia="zh-TW"/>
              </w:rPr>
              <w:t>檢測到鉛和銅</w:t>
            </w:r>
            <w:r w:rsidR="00434537" w:rsidRPr="00B663FD">
              <w:rPr>
                <w:rFonts w:ascii="PMingLiU" w:eastAsia="PMingLiU" w:hAnsi="PMingLiU" w:hint="eastAsia"/>
                <w:b/>
                <w:sz w:val="18"/>
                <w:szCs w:val="18"/>
                <w:lang w:eastAsia="zh-TW"/>
              </w:rPr>
              <w:t>,</w:t>
            </w:r>
            <w:r w:rsidR="00434537" w:rsidRPr="00B663FD">
              <w:rPr>
                <w:rFonts w:ascii="PMingLiU" w:eastAsia="PMingLiU" w:hAnsi="PMingLiU"/>
                <w:b/>
                <w:sz w:val="18"/>
                <w:szCs w:val="18"/>
                <w:lang w:eastAsia="zh-TW"/>
              </w:rPr>
              <w:t xml:space="preserve"> </w:t>
            </w:r>
            <w:r w:rsidR="00547C45" w:rsidRPr="00B663FD">
              <w:rPr>
                <w:rFonts w:ascii="PMingLiU" w:eastAsia="PMingLiU" w:hAnsi="PMingLiU" w:hint="eastAsia"/>
                <w:b/>
                <w:sz w:val="18"/>
                <w:szCs w:val="18"/>
                <w:lang w:eastAsia="zh-TW"/>
              </w:rPr>
              <w:t>請填此</w:t>
            </w:r>
            <w:r w:rsidR="00A665D2" w:rsidRPr="00B663FD">
              <w:rPr>
                <w:rFonts w:ascii="PMingLiU" w:eastAsia="PMingLiU" w:hAnsi="PMingLiU" w:hint="eastAsia"/>
                <w:b/>
                <w:sz w:val="18"/>
                <w:szCs w:val="18"/>
                <w:lang w:eastAsia="zh-TW"/>
              </w:rPr>
              <w:t>表</w:t>
            </w:r>
            <w:r w:rsidR="00547C45" w:rsidRPr="00B663FD">
              <w:rPr>
                <w:rFonts w:ascii="PMingLiU" w:eastAsia="PMingLiU" w:hAnsi="PMingLiU" w:hint="eastAsia"/>
                <w:b/>
                <w:sz w:val="18"/>
                <w:szCs w:val="18"/>
                <w:lang w:eastAsia="zh-TW"/>
              </w:rPr>
              <w:t>格</w:t>
            </w:r>
            <w:r w:rsidRPr="00B663FD">
              <w:rPr>
                <w:rFonts w:ascii="PMingLiU" w:eastAsia="PMingLiU" w:hAnsi="PMingLiU"/>
                <w:b/>
                <w:sz w:val="18"/>
                <w:szCs w:val="18"/>
                <w:lang w:eastAsia="zh-TW"/>
              </w:rPr>
              <w:t>)</w:t>
            </w:r>
          </w:p>
        </w:tc>
        <w:tc>
          <w:tcPr>
            <w:tcW w:w="990" w:type="dxa"/>
            <w:tcBorders>
              <w:top w:val="single" w:sz="18" w:space="0" w:color="auto"/>
              <w:bottom w:val="double" w:sz="6" w:space="0" w:color="auto"/>
            </w:tcBorders>
            <w:vAlign w:val="center"/>
          </w:tcPr>
          <w:p w14:paraId="59C87A33" w14:textId="1C591083" w:rsidR="00B44817" w:rsidRPr="00B663FD" w:rsidRDefault="00CC7459" w:rsidP="000A1C1A">
            <w:pPr>
              <w:spacing w:before="60" w:after="60"/>
              <w:jc w:val="center"/>
              <w:rPr>
                <w:rFonts w:ascii="PMingLiU" w:eastAsia="PMingLiU" w:hAnsi="PMingLiU"/>
                <w:b/>
                <w:sz w:val="18"/>
                <w:szCs w:val="18"/>
              </w:rPr>
            </w:pPr>
            <w:r w:rsidRPr="00B663FD">
              <w:rPr>
                <w:rFonts w:ascii="PMingLiU" w:eastAsia="PMingLiU" w:hAnsi="PMingLiU" w:hint="eastAsia"/>
                <w:b/>
                <w:sz w:val="18"/>
                <w:szCs w:val="18"/>
                <w:lang w:eastAsia="zh-TW"/>
              </w:rPr>
              <w:t>採樣日期</w:t>
            </w:r>
          </w:p>
        </w:tc>
        <w:tc>
          <w:tcPr>
            <w:tcW w:w="720" w:type="dxa"/>
            <w:gridSpan w:val="2"/>
            <w:tcBorders>
              <w:top w:val="single" w:sz="18" w:space="0" w:color="auto"/>
              <w:bottom w:val="double" w:sz="6" w:space="0" w:color="auto"/>
            </w:tcBorders>
            <w:vAlign w:val="center"/>
          </w:tcPr>
          <w:p w14:paraId="7B04D289" w14:textId="55C5472D" w:rsidR="00B44817" w:rsidRPr="00B663FD" w:rsidRDefault="00547C45" w:rsidP="000A1C1A">
            <w:pPr>
              <w:spacing w:before="60" w:after="60"/>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總</w:t>
            </w:r>
            <w:r w:rsidR="00A665D2" w:rsidRPr="00B663FD">
              <w:rPr>
                <w:rFonts w:ascii="PMingLiU" w:eastAsia="PMingLiU" w:hAnsi="PMingLiU" w:hint="eastAsia"/>
                <w:b/>
                <w:sz w:val="18"/>
                <w:szCs w:val="18"/>
                <w:lang w:eastAsia="zh-TW"/>
              </w:rPr>
              <w:t>水樣</w:t>
            </w:r>
            <w:r w:rsidR="00CC7459" w:rsidRPr="00B663FD">
              <w:rPr>
                <w:rFonts w:ascii="PMingLiU" w:eastAsia="PMingLiU" w:hAnsi="PMingLiU" w:hint="eastAsia"/>
                <w:b/>
                <w:sz w:val="18"/>
                <w:szCs w:val="18"/>
                <w:lang w:eastAsia="zh-TW"/>
              </w:rPr>
              <w:t>數量</w:t>
            </w:r>
          </w:p>
        </w:tc>
        <w:tc>
          <w:tcPr>
            <w:tcW w:w="900" w:type="dxa"/>
            <w:gridSpan w:val="2"/>
            <w:tcBorders>
              <w:top w:val="single" w:sz="18" w:space="0" w:color="auto"/>
              <w:bottom w:val="double" w:sz="6" w:space="0" w:color="auto"/>
            </w:tcBorders>
            <w:vAlign w:val="center"/>
          </w:tcPr>
          <w:p w14:paraId="030DD413" w14:textId="5320F288" w:rsidR="00AC6136" w:rsidRPr="00B663FD" w:rsidRDefault="00CC7459" w:rsidP="000A1C1A">
            <w:pPr>
              <w:pStyle w:val="PlainText"/>
              <w:spacing w:before="60" w:after="60"/>
              <w:jc w:val="center"/>
              <w:rPr>
                <w:rFonts w:ascii="PMingLiU" w:eastAsia="PMingLiU" w:hAnsi="PMingLiU"/>
                <w:b/>
                <w:sz w:val="18"/>
                <w:szCs w:val="18"/>
                <w:lang w:eastAsia="zh-TW"/>
              </w:rPr>
            </w:pPr>
            <w:r w:rsidRPr="00B663FD">
              <w:rPr>
                <w:rFonts w:ascii="PMingLiU" w:eastAsia="PMingLiU" w:hAnsi="PMingLiU"/>
                <w:b/>
                <w:sz w:val="18"/>
                <w:szCs w:val="18"/>
                <w:lang w:eastAsia="zh-TW"/>
              </w:rPr>
              <w:t>90</w:t>
            </w:r>
            <w:r w:rsidRPr="00B663FD">
              <w:rPr>
                <w:rFonts w:ascii="PMingLiU" w:eastAsia="PMingLiU" w:hAnsi="PMingLiU" w:hint="eastAsia"/>
                <w:b/>
                <w:sz w:val="18"/>
                <w:szCs w:val="18"/>
                <w:lang w:eastAsia="zh-TW"/>
              </w:rPr>
              <w:t>百分位</w:t>
            </w:r>
            <w:r w:rsidR="000A1C1A">
              <w:rPr>
                <w:rFonts w:ascii="PMingLiU" w:eastAsia="PMingLiU" w:hAnsi="PMingLiU"/>
                <w:b/>
                <w:sz w:val="18"/>
                <w:szCs w:val="18"/>
                <w:lang w:eastAsia="zh-TW"/>
              </w:rPr>
              <w:br/>
            </w:r>
            <w:r w:rsidR="00AC6136" w:rsidRPr="00B663FD">
              <w:rPr>
                <w:rFonts w:ascii="PMingLiU" w:eastAsia="PMingLiU" w:hAnsi="PMingLiU" w:hint="eastAsia"/>
                <w:b/>
                <w:sz w:val="18"/>
                <w:szCs w:val="18"/>
                <w:lang w:eastAsia="zh-TW"/>
              </w:rPr>
              <w:t>水樣測值</w:t>
            </w:r>
          </w:p>
        </w:tc>
        <w:tc>
          <w:tcPr>
            <w:tcW w:w="1080" w:type="dxa"/>
            <w:tcBorders>
              <w:top w:val="single" w:sz="18" w:space="0" w:color="auto"/>
              <w:bottom w:val="double" w:sz="6" w:space="0" w:color="auto"/>
            </w:tcBorders>
            <w:vAlign w:val="center"/>
          </w:tcPr>
          <w:p w14:paraId="448D8B95" w14:textId="60446B79" w:rsidR="00B44817" w:rsidRPr="00B663FD" w:rsidRDefault="00CC7459" w:rsidP="000A1C1A">
            <w:pPr>
              <w:pStyle w:val="PlainText"/>
              <w:spacing w:before="60" w:after="60"/>
              <w:jc w:val="center"/>
              <w:rPr>
                <w:rFonts w:ascii="PMingLiU" w:eastAsia="PMingLiU" w:hAnsi="PMingLiU"/>
                <w:b/>
                <w:sz w:val="18"/>
                <w:szCs w:val="18"/>
              </w:rPr>
            </w:pPr>
            <w:r w:rsidRPr="00B663FD">
              <w:rPr>
                <w:rFonts w:ascii="PMingLiU" w:eastAsia="PMingLiU" w:hAnsi="PMingLiU" w:hint="eastAsia"/>
                <w:b/>
                <w:sz w:val="18"/>
                <w:szCs w:val="18"/>
                <w:lang w:eastAsia="zh-TW"/>
              </w:rPr>
              <w:t>超過</w:t>
            </w:r>
            <w:r w:rsidRPr="00B663FD">
              <w:rPr>
                <w:rFonts w:ascii="PMingLiU" w:eastAsia="PMingLiU" w:hAnsi="PMingLiU"/>
                <w:b/>
                <w:sz w:val="18"/>
                <w:szCs w:val="18"/>
                <w:lang w:eastAsia="zh-TW"/>
              </w:rPr>
              <w:t xml:space="preserve"> AL</w:t>
            </w:r>
            <w:r w:rsidRPr="00B663FD">
              <w:rPr>
                <w:rFonts w:ascii="PMingLiU" w:eastAsia="PMingLiU" w:hAnsi="PMingLiU" w:hint="eastAsia"/>
                <w:b/>
                <w:sz w:val="18"/>
                <w:szCs w:val="18"/>
                <w:lang w:eastAsia="zh-TW"/>
              </w:rPr>
              <w:t>的</w:t>
            </w:r>
            <w:proofErr w:type="spellStart"/>
            <w:r w:rsidR="00AC6136" w:rsidRPr="00B663FD">
              <w:rPr>
                <w:rFonts w:ascii="PMingLiU" w:eastAsia="PMingLiU" w:hAnsi="PMingLiU" w:hint="eastAsia"/>
                <w:b/>
                <w:sz w:val="18"/>
                <w:szCs w:val="18"/>
              </w:rPr>
              <w:t>水樣</w:t>
            </w:r>
            <w:proofErr w:type="spellEnd"/>
            <w:r w:rsidRPr="00B663FD">
              <w:rPr>
                <w:rFonts w:ascii="PMingLiU" w:eastAsia="PMingLiU" w:hAnsi="PMingLiU" w:hint="eastAsia"/>
                <w:b/>
                <w:sz w:val="18"/>
                <w:szCs w:val="18"/>
                <w:lang w:eastAsia="zh-TW"/>
              </w:rPr>
              <w:t>數量</w:t>
            </w:r>
          </w:p>
        </w:tc>
        <w:tc>
          <w:tcPr>
            <w:tcW w:w="450" w:type="dxa"/>
            <w:tcBorders>
              <w:top w:val="single" w:sz="18" w:space="0" w:color="auto"/>
              <w:bottom w:val="double" w:sz="6" w:space="0" w:color="auto"/>
            </w:tcBorders>
            <w:vAlign w:val="center"/>
          </w:tcPr>
          <w:p w14:paraId="0530B331" w14:textId="12751DF1" w:rsidR="00B44817" w:rsidRPr="00B663FD" w:rsidRDefault="00CC7459" w:rsidP="000A1C1A">
            <w:pPr>
              <w:spacing w:before="60" w:after="60"/>
              <w:jc w:val="center"/>
              <w:rPr>
                <w:rFonts w:ascii="PMingLiU" w:eastAsia="PMingLiU" w:hAnsi="PMingLiU"/>
                <w:b/>
                <w:sz w:val="18"/>
                <w:szCs w:val="18"/>
              </w:rPr>
            </w:pPr>
            <w:r w:rsidRPr="00B663FD">
              <w:rPr>
                <w:rFonts w:ascii="PMingLiU" w:eastAsia="PMingLiU" w:hAnsi="PMingLiU"/>
                <w:b/>
                <w:sz w:val="18"/>
                <w:szCs w:val="18"/>
                <w:lang w:eastAsia="zh-TW"/>
              </w:rPr>
              <w:t>AL</w:t>
            </w:r>
          </w:p>
        </w:tc>
        <w:tc>
          <w:tcPr>
            <w:tcW w:w="634" w:type="dxa"/>
            <w:tcBorders>
              <w:top w:val="single" w:sz="18" w:space="0" w:color="auto"/>
              <w:bottom w:val="double" w:sz="6" w:space="0" w:color="auto"/>
            </w:tcBorders>
            <w:vAlign w:val="center"/>
          </w:tcPr>
          <w:p w14:paraId="38572409" w14:textId="4878BD67" w:rsidR="00B44817" w:rsidRPr="00B663FD" w:rsidRDefault="00CC7459" w:rsidP="000A1C1A">
            <w:pPr>
              <w:spacing w:before="60" w:after="60"/>
              <w:jc w:val="center"/>
              <w:rPr>
                <w:rFonts w:ascii="PMingLiU" w:eastAsia="PMingLiU" w:hAnsi="PMingLiU"/>
                <w:b/>
                <w:sz w:val="18"/>
                <w:szCs w:val="18"/>
              </w:rPr>
            </w:pPr>
            <w:r w:rsidRPr="00B663FD">
              <w:rPr>
                <w:rFonts w:ascii="PMingLiU" w:eastAsia="PMingLiU" w:hAnsi="PMingLiU"/>
                <w:b/>
                <w:sz w:val="18"/>
                <w:szCs w:val="18"/>
                <w:lang w:eastAsia="zh-TW"/>
              </w:rPr>
              <w:t>PHG</w:t>
            </w:r>
          </w:p>
        </w:tc>
        <w:tc>
          <w:tcPr>
            <w:tcW w:w="1260" w:type="dxa"/>
            <w:gridSpan w:val="2"/>
            <w:tcBorders>
              <w:top w:val="single" w:sz="18" w:space="0" w:color="auto"/>
              <w:bottom w:val="double" w:sz="6" w:space="0" w:color="auto"/>
            </w:tcBorders>
            <w:tcMar>
              <w:left w:w="0" w:type="dxa"/>
              <w:right w:w="0" w:type="dxa"/>
            </w:tcMar>
            <w:vAlign w:val="center"/>
          </w:tcPr>
          <w:p w14:paraId="020E40D2" w14:textId="003F896D" w:rsidR="00B44817" w:rsidRPr="00B663FD" w:rsidRDefault="00CC7459" w:rsidP="000A1C1A">
            <w:pPr>
              <w:spacing w:before="60" w:after="60"/>
              <w:jc w:val="center"/>
              <w:rPr>
                <w:rFonts w:ascii="PMingLiU" w:eastAsia="PMingLiU" w:hAnsi="PMingLiU"/>
                <w:b/>
                <w:sz w:val="18"/>
                <w:szCs w:val="18"/>
                <w:lang w:eastAsia="zh-CN"/>
              </w:rPr>
            </w:pPr>
            <w:r w:rsidRPr="00B663FD">
              <w:rPr>
                <w:rFonts w:ascii="PMingLiU" w:eastAsia="PMingLiU" w:hAnsi="PMingLiU" w:hint="eastAsia"/>
                <w:b/>
                <w:sz w:val="18"/>
                <w:szCs w:val="18"/>
                <w:lang w:eastAsia="zh-TW"/>
              </w:rPr>
              <w:t>要求</w:t>
            </w:r>
            <w:r w:rsidR="00AC6136" w:rsidRPr="00B663FD">
              <w:rPr>
                <w:rFonts w:ascii="PMingLiU" w:eastAsia="PMingLiU" w:hAnsi="PMingLiU" w:hint="eastAsia"/>
                <w:b/>
                <w:sz w:val="18"/>
                <w:szCs w:val="18"/>
                <w:lang w:eastAsia="zh-TW"/>
              </w:rPr>
              <w:t>測試</w:t>
            </w:r>
            <w:r w:rsidRPr="00B663FD">
              <w:rPr>
                <w:rFonts w:ascii="PMingLiU" w:eastAsia="PMingLiU" w:hAnsi="PMingLiU" w:hint="eastAsia"/>
                <w:b/>
                <w:sz w:val="18"/>
                <w:szCs w:val="18"/>
                <w:lang w:eastAsia="zh-TW"/>
              </w:rPr>
              <w:t>鉛</w:t>
            </w:r>
            <w:r w:rsidR="00AC6136" w:rsidRPr="00B663FD">
              <w:rPr>
                <w:rFonts w:ascii="PMingLiU" w:eastAsia="PMingLiU" w:hAnsi="PMingLiU" w:hint="eastAsia"/>
                <w:b/>
                <w:sz w:val="18"/>
                <w:szCs w:val="18"/>
                <w:lang w:eastAsia="zh-TW"/>
              </w:rPr>
              <w:t>的</w:t>
            </w:r>
            <w:r w:rsidRPr="00B663FD">
              <w:rPr>
                <w:rFonts w:ascii="PMingLiU" w:eastAsia="PMingLiU" w:hAnsi="PMingLiU" w:hint="eastAsia"/>
                <w:b/>
                <w:sz w:val="18"/>
                <w:szCs w:val="18"/>
                <w:lang w:eastAsia="zh-TW"/>
              </w:rPr>
              <w:t>學校的數量</w:t>
            </w:r>
          </w:p>
        </w:tc>
        <w:tc>
          <w:tcPr>
            <w:tcW w:w="2070" w:type="dxa"/>
            <w:tcBorders>
              <w:top w:val="single" w:sz="18" w:space="0" w:color="auto"/>
              <w:bottom w:val="double" w:sz="6" w:space="0" w:color="auto"/>
              <w:right w:val="single" w:sz="6" w:space="0" w:color="auto"/>
            </w:tcBorders>
            <w:tcMar>
              <w:left w:w="0" w:type="dxa"/>
              <w:right w:w="0" w:type="dxa"/>
            </w:tcMar>
            <w:vAlign w:val="center"/>
          </w:tcPr>
          <w:p w14:paraId="77D959B4" w14:textId="5B56B935" w:rsidR="00B44817" w:rsidRPr="00B663FD" w:rsidRDefault="00CC7459" w:rsidP="000A1C1A">
            <w:pPr>
              <w:pStyle w:val="PlainText"/>
              <w:spacing w:before="60" w:after="60"/>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典型污染</w:t>
            </w:r>
            <w:r w:rsidR="00AC6136" w:rsidRPr="00B663FD">
              <w:rPr>
                <w:rFonts w:ascii="PMingLiU" w:eastAsia="PMingLiU" w:hAnsi="PMingLiU" w:hint="eastAsia"/>
                <w:b/>
                <w:sz w:val="18"/>
                <w:szCs w:val="18"/>
                <w:lang w:eastAsia="zh-TW"/>
              </w:rPr>
              <w:t>來</w:t>
            </w:r>
            <w:r w:rsidRPr="00B663FD">
              <w:rPr>
                <w:rFonts w:ascii="PMingLiU" w:eastAsia="PMingLiU" w:hAnsi="PMingLiU" w:hint="eastAsia"/>
                <w:b/>
                <w:sz w:val="18"/>
                <w:szCs w:val="18"/>
                <w:lang w:eastAsia="zh-TW"/>
              </w:rPr>
              <w:t>源</w:t>
            </w:r>
          </w:p>
        </w:tc>
      </w:tr>
      <w:tr w:rsidR="00B44817" w:rsidRPr="001F3468" w14:paraId="7387DB52" w14:textId="77777777" w:rsidTr="00BE3EDA">
        <w:trPr>
          <w:jc w:val="center"/>
        </w:trPr>
        <w:tc>
          <w:tcPr>
            <w:tcW w:w="2692" w:type="dxa"/>
            <w:tcBorders>
              <w:top w:val="nil"/>
              <w:left w:val="single" w:sz="6" w:space="0" w:color="auto"/>
              <w:bottom w:val="nil"/>
            </w:tcBorders>
          </w:tcPr>
          <w:p w14:paraId="5F0C451E" w14:textId="5588DE41" w:rsidR="00B44817" w:rsidRPr="001F5228" w:rsidRDefault="00CC7459" w:rsidP="00D057C3">
            <w:pPr>
              <w:rPr>
                <w:rFonts w:ascii="PMingLiU" w:eastAsia="PMingLiU" w:hAnsi="PMingLiU"/>
                <w:sz w:val="18"/>
                <w:szCs w:val="18"/>
              </w:rPr>
            </w:pPr>
            <w:r w:rsidRPr="001F5228">
              <w:rPr>
                <w:rFonts w:ascii="PMingLiU" w:eastAsia="PMingLiU" w:hAnsi="PMingLiU" w:hint="eastAsia"/>
                <w:sz w:val="18"/>
                <w:szCs w:val="18"/>
                <w:lang w:eastAsia="zh-TW"/>
              </w:rPr>
              <w:t>鉛</w:t>
            </w:r>
            <w:r w:rsidRPr="001F5228">
              <w:rPr>
                <w:rFonts w:ascii="PMingLiU" w:eastAsia="PMingLiU" w:hAnsi="PMingLiU"/>
                <w:sz w:val="18"/>
                <w:szCs w:val="18"/>
                <w:lang w:eastAsia="zh-TW"/>
              </w:rPr>
              <w:t xml:space="preserve"> (ppb)</w:t>
            </w:r>
          </w:p>
        </w:tc>
        <w:tc>
          <w:tcPr>
            <w:tcW w:w="990" w:type="dxa"/>
            <w:tcBorders>
              <w:top w:val="nil"/>
            </w:tcBorders>
          </w:tcPr>
          <w:p w14:paraId="74C46DDB" w14:textId="77777777" w:rsidR="00B44817" w:rsidRPr="001F5228" w:rsidRDefault="00B44817" w:rsidP="00D057C3">
            <w:pPr>
              <w:jc w:val="center"/>
              <w:rPr>
                <w:rFonts w:ascii="PMingLiU" w:eastAsia="PMingLiU" w:hAnsi="PMingLiU"/>
                <w:sz w:val="18"/>
                <w:szCs w:val="18"/>
              </w:rPr>
            </w:pPr>
          </w:p>
        </w:tc>
        <w:tc>
          <w:tcPr>
            <w:tcW w:w="720" w:type="dxa"/>
            <w:gridSpan w:val="2"/>
            <w:tcBorders>
              <w:top w:val="nil"/>
            </w:tcBorders>
          </w:tcPr>
          <w:p w14:paraId="2EB76238" w14:textId="77777777" w:rsidR="00B44817" w:rsidRPr="001F5228" w:rsidRDefault="00B44817" w:rsidP="00D057C3">
            <w:pPr>
              <w:jc w:val="center"/>
              <w:rPr>
                <w:rFonts w:ascii="PMingLiU" w:eastAsia="PMingLiU" w:hAnsi="PMingLiU"/>
                <w:sz w:val="18"/>
                <w:szCs w:val="18"/>
              </w:rPr>
            </w:pPr>
            <w:bookmarkStart w:id="6" w:name="_GoBack"/>
            <w:bookmarkEnd w:id="6"/>
          </w:p>
        </w:tc>
        <w:tc>
          <w:tcPr>
            <w:tcW w:w="900" w:type="dxa"/>
            <w:gridSpan w:val="2"/>
            <w:tcBorders>
              <w:top w:val="nil"/>
              <w:bottom w:val="nil"/>
            </w:tcBorders>
          </w:tcPr>
          <w:p w14:paraId="4C3FDB54" w14:textId="77777777" w:rsidR="00B44817" w:rsidRPr="001F5228" w:rsidRDefault="00B44817" w:rsidP="00D057C3">
            <w:pPr>
              <w:jc w:val="center"/>
              <w:rPr>
                <w:rFonts w:ascii="PMingLiU" w:eastAsia="PMingLiU" w:hAnsi="PMingLiU"/>
                <w:sz w:val="18"/>
                <w:szCs w:val="18"/>
              </w:rPr>
            </w:pPr>
          </w:p>
        </w:tc>
        <w:tc>
          <w:tcPr>
            <w:tcW w:w="1080" w:type="dxa"/>
            <w:tcBorders>
              <w:top w:val="nil"/>
              <w:bottom w:val="nil"/>
            </w:tcBorders>
          </w:tcPr>
          <w:p w14:paraId="48CE0F50" w14:textId="77777777" w:rsidR="00B44817" w:rsidRPr="001F5228" w:rsidRDefault="00B44817" w:rsidP="00D057C3">
            <w:pPr>
              <w:jc w:val="center"/>
              <w:rPr>
                <w:rFonts w:ascii="PMingLiU" w:eastAsia="PMingLiU" w:hAnsi="PMingLiU"/>
                <w:sz w:val="18"/>
                <w:szCs w:val="18"/>
              </w:rPr>
            </w:pPr>
          </w:p>
        </w:tc>
        <w:tc>
          <w:tcPr>
            <w:tcW w:w="450" w:type="dxa"/>
            <w:tcBorders>
              <w:top w:val="nil"/>
              <w:bottom w:val="nil"/>
            </w:tcBorders>
          </w:tcPr>
          <w:p w14:paraId="242E5C30" w14:textId="22B7A136" w:rsidR="00B44817" w:rsidRPr="001F5228" w:rsidRDefault="00CC7459" w:rsidP="00D057C3">
            <w:pPr>
              <w:jc w:val="center"/>
              <w:rPr>
                <w:rFonts w:ascii="PMingLiU" w:eastAsia="PMingLiU" w:hAnsi="PMingLiU"/>
                <w:sz w:val="18"/>
                <w:szCs w:val="18"/>
              </w:rPr>
            </w:pPr>
            <w:r w:rsidRPr="001F5228">
              <w:rPr>
                <w:rFonts w:ascii="PMingLiU" w:eastAsia="PMingLiU" w:hAnsi="PMingLiU"/>
                <w:sz w:val="18"/>
                <w:szCs w:val="18"/>
                <w:lang w:eastAsia="zh-TW"/>
              </w:rPr>
              <w:t>15</w:t>
            </w:r>
          </w:p>
        </w:tc>
        <w:tc>
          <w:tcPr>
            <w:tcW w:w="634" w:type="dxa"/>
            <w:tcBorders>
              <w:top w:val="nil"/>
              <w:bottom w:val="nil"/>
            </w:tcBorders>
          </w:tcPr>
          <w:p w14:paraId="21935509" w14:textId="7E7967F8" w:rsidR="00B44817" w:rsidRPr="001F5228" w:rsidRDefault="00CC7459" w:rsidP="00D057C3">
            <w:pPr>
              <w:jc w:val="center"/>
              <w:rPr>
                <w:rFonts w:ascii="PMingLiU" w:eastAsia="PMingLiU" w:hAnsi="PMingLiU"/>
                <w:sz w:val="18"/>
                <w:szCs w:val="18"/>
              </w:rPr>
            </w:pPr>
            <w:r w:rsidRPr="001F5228">
              <w:rPr>
                <w:rFonts w:ascii="PMingLiU" w:eastAsia="PMingLiU" w:hAnsi="PMingLiU"/>
                <w:sz w:val="18"/>
                <w:szCs w:val="18"/>
                <w:lang w:eastAsia="zh-TW"/>
              </w:rPr>
              <w:t>0.2</w:t>
            </w:r>
          </w:p>
        </w:tc>
        <w:tc>
          <w:tcPr>
            <w:tcW w:w="1260" w:type="dxa"/>
            <w:gridSpan w:val="2"/>
            <w:tcBorders>
              <w:top w:val="nil"/>
              <w:bottom w:val="nil"/>
            </w:tcBorders>
          </w:tcPr>
          <w:p w14:paraId="2C320B91" w14:textId="77777777" w:rsidR="00B44817" w:rsidRPr="001F5228" w:rsidRDefault="00B44817" w:rsidP="00B44817">
            <w:pPr>
              <w:jc w:val="center"/>
              <w:rPr>
                <w:rFonts w:ascii="PMingLiU" w:eastAsia="PMingLiU" w:hAnsi="PMingLiU"/>
                <w:sz w:val="18"/>
                <w:szCs w:val="18"/>
              </w:rPr>
            </w:pPr>
          </w:p>
        </w:tc>
        <w:tc>
          <w:tcPr>
            <w:tcW w:w="2070" w:type="dxa"/>
            <w:tcBorders>
              <w:top w:val="nil"/>
              <w:bottom w:val="nil"/>
              <w:right w:val="single" w:sz="6" w:space="0" w:color="auto"/>
            </w:tcBorders>
          </w:tcPr>
          <w:p w14:paraId="16F29697" w14:textId="25C6C1DC" w:rsidR="00B44817" w:rsidRPr="001F5228" w:rsidRDefault="00CC7459" w:rsidP="001F5228">
            <w:pPr>
              <w:pStyle w:val="PlainText"/>
              <w:rPr>
                <w:rFonts w:ascii="PMingLiU" w:eastAsia="PMingLiU" w:hAnsi="PMingLiU"/>
                <w:sz w:val="18"/>
                <w:szCs w:val="18"/>
                <w:lang w:eastAsia="zh-TW"/>
              </w:rPr>
            </w:pPr>
            <w:r w:rsidRPr="001F5228">
              <w:rPr>
                <w:rFonts w:ascii="PMingLiU" w:eastAsia="PMingLiU" w:hAnsi="PMingLiU" w:hint="eastAsia"/>
                <w:sz w:val="18"/>
                <w:szCs w:val="18"/>
                <w:lang w:eastAsia="zh-TW"/>
              </w:rPr>
              <w:t>家居水管系統的</w:t>
            </w:r>
            <w:r w:rsidR="00AC6136" w:rsidRPr="001F5228">
              <w:rPr>
                <w:rFonts w:ascii="PMingLiU" w:eastAsia="PMingLiU" w:hAnsi="PMingLiU" w:hint="eastAsia"/>
                <w:sz w:val="18"/>
                <w:szCs w:val="18"/>
                <w:lang w:eastAsia="zh-TW"/>
              </w:rPr>
              <w:t>的內部</w:t>
            </w:r>
            <w:r w:rsidR="009B18CB" w:rsidRPr="009B18CB">
              <w:rPr>
                <w:rFonts w:ascii="PMingLiU" w:eastAsia="PMingLiU" w:hAnsi="PMingLiU" w:hint="eastAsia"/>
                <w:sz w:val="18"/>
                <w:szCs w:val="18"/>
                <w:lang w:eastAsia="zh-TW"/>
              </w:rPr>
              <w:t>銹</w:t>
            </w:r>
            <w:r w:rsidR="00D76DCC" w:rsidRPr="00D76DCC">
              <w:rPr>
                <w:rFonts w:ascii="PMingLiU" w:eastAsia="PMingLiU" w:hAnsi="PMingLiU" w:hint="eastAsia"/>
                <w:sz w:val="18"/>
                <w:szCs w:val="18"/>
                <w:lang w:eastAsia="zh-TW"/>
              </w:rPr>
              <w:t>蝕</w:t>
            </w:r>
            <w:r w:rsidR="00434537">
              <w:rPr>
                <w:rFonts w:ascii="PMingLiU" w:eastAsia="PMingLiU" w:hAnsi="PMingLiU" w:hint="eastAsia"/>
                <w:sz w:val="18"/>
                <w:szCs w:val="18"/>
                <w:lang w:eastAsia="zh-TW"/>
              </w:rPr>
              <w:t>,</w:t>
            </w:r>
            <w:r w:rsidR="00434537">
              <w:rPr>
                <w:rFonts w:ascii="PMingLiU" w:eastAsia="PMingLiU" w:hAnsi="PMingLiU"/>
                <w:sz w:val="18"/>
                <w:szCs w:val="18"/>
                <w:lang w:eastAsia="zh-TW"/>
              </w:rPr>
              <w:t xml:space="preserve"> </w:t>
            </w:r>
            <w:r w:rsidRPr="001F5228">
              <w:rPr>
                <w:rFonts w:ascii="PMingLiU" w:eastAsia="PMingLiU" w:hAnsi="PMingLiU" w:hint="eastAsia"/>
                <w:sz w:val="18"/>
                <w:szCs w:val="18"/>
                <w:lang w:eastAsia="zh-TW"/>
              </w:rPr>
              <w:t>工業製造排放物</w:t>
            </w:r>
            <w:r w:rsidR="00434537">
              <w:rPr>
                <w:rFonts w:ascii="PMingLiU" w:eastAsia="PMingLiU" w:hAnsi="PMingLiU" w:hint="eastAsia"/>
                <w:sz w:val="18"/>
                <w:szCs w:val="18"/>
                <w:lang w:eastAsia="zh-TW"/>
              </w:rPr>
              <w:t>,</w:t>
            </w:r>
            <w:r w:rsidR="00AC6136" w:rsidRPr="001F5228">
              <w:rPr>
                <w:rFonts w:ascii="PMingLiU" w:eastAsia="PMingLiU" w:hAnsi="PMingLiU" w:hint="eastAsia"/>
                <w:sz w:val="18"/>
                <w:szCs w:val="18"/>
                <w:lang w:eastAsia="zh-TW"/>
              </w:rPr>
              <w:t>天</w:t>
            </w:r>
            <w:r w:rsidRPr="001F5228">
              <w:rPr>
                <w:rFonts w:ascii="PMingLiU" w:eastAsia="PMingLiU" w:hAnsi="PMingLiU" w:hint="eastAsia"/>
                <w:sz w:val="18"/>
                <w:szCs w:val="18"/>
                <w:lang w:eastAsia="zh-TW"/>
              </w:rPr>
              <w:t>然沉積物</w:t>
            </w:r>
            <w:r w:rsidR="00AC6136" w:rsidRPr="001F5228">
              <w:rPr>
                <w:rFonts w:ascii="PMingLiU" w:eastAsia="PMingLiU" w:hAnsi="PMingLiU" w:hint="eastAsia"/>
                <w:sz w:val="18"/>
                <w:szCs w:val="18"/>
                <w:lang w:eastAsia="zh-TW"/>
              </w:rPr>
              <w:t>的侵蝕</w:t>
            </w:r>
          </w:p>
        </w:tc>
      </w:tr>
      <w:tr w:rsidR="00B44817" w:rsidRPr="001F3468" w14:paraId="6242C308" w14:textId="77777777" w:rsidTr="00BE3EDA">
        <w:trPr>
          <w:jc w:val="center"/>
        </w:trPr>
        <w:tc>
          <w:tcPr>
            <w:tcW w:w="2692" w:type="dxa"/>
            <w:tcBorders>
              <w:left w:val="single" w:sz="6" w:space="0" w:color="auto"/>
              <w:bottom w:val="single" w:sz="18" w:space="0" w:color="auto"/>
            </w:tcBorders>
          </w:tcPr>
          <w:p w14:paraId="3DF5C908" w14:textId="63286B55" w:rsidR="00B44817" w:rsidRPr="001F5228" w:rsidRDefault="00CC7459" w:rsidP="00D057C3">
            <w:pPr>
              <w:rPr>
                <w:rFonts w:ascii="PMingLiU" w:eastAsia="PMingLiU" w:hAnsi="PMingLiU"/>
                <w:sz w:val="18"/>
                <w:szCs w:val="18"/>
              </w:rPr>
            </w:pPr>
            <w:r w:rsidRPr="001F5228">
              <w:rPr>
                <w:rFonts w:ascii="PMingLiU" w:eastAsia="PMingLiU" w:hAnsi="PMingLiU" w:hint="eastAsia"/>
                <w:sz w:val="18"/>
                <w:szCs w:val="18"/>
                <w:lang w:eastAsia="zh-TW"/>
              </w:rPr>
              <w:t>銅</w:t>
            </w:r>
            <w:r w:rsidRPr="001F5228">
              <w:rPr>
                <w:rFonts w:ascii="PMingLiU" w:eastAsia="PMingLiU" w:hAnsi="PMingLiU"/>
                <w:sz w:val="18"/>
                <w:szCs w:val="18"/>
                <w:lang w:eastAsia="zh-TW"/>
              </w:rPr>
              <w:t xml:space="preserve"> (ppm)</w:t>
            </w:r>
          </w:p>
        </w:tc>
        <w:tc>
          <w:tcPr>
            <w:tcW w:w="990" w:type="dxa"/>
            <w:tcBorders>
              <w:bottom w:val="single" w:sz="18" w:space="0" w:color="auto"/>
            </w:tcBorders>
          </w:tcPr>
          <w:p w14:paraId="192E15A5" w14:textId="77777777" w:rsidR="00B44817" w:rsidRPr="001F5228" w:rsidRDefault="00B44817" w:rsidP="00D057C3">
            <w:pPr>
              <w:jc w:val="center"/>
              <w:rPr>
                <w:rFonts w:ascii="PMingLiU" w:eastAsia="PMingLiU" w:hAnsi="PMingLiU"/>
                <w:sz w:val="18"/>
                <w:szCs w:val="18"/>
              </w:rPr>
            </w:pPr>
          </w:p>
        </w:tc>
        <w:tc>
          <w:tcPr>
            <w:tcW w:w="720" w:type="dxa"/>
            <w:gridSpan w:val="2"/>
            <w:tcBorders>
              <w:bottom w:val="single" w:sz="18" w:space="0" w:color="auto"/>
            </w:tcBorders>
          </w:tcPr>
          <w:p w14:paraId="18011756" w14:textId="77777777" w:rsidR="00B44817" w:rsidRPr="001F5228" w:rsidRDefault="00B44817" w:rsidP="00D057C3">
            <w:pPr>
              <w:jc w:val="center"/>
              <w:rPr>
                <w:rFonts w:ascii="PMingLiU" w:eastAsia="PMingLiU" w:hAnsi="PMingLiU"/>
                <w:sz w:val="18"/>
                <w:szCs w:val="18"/>
              </w:rPr>
            </w:pPr>
          </w:p>
        </w:tc>
        <w:tc>
          <w:tcPr>
            <w:tcW w:w="900" w:type="dxa"/>
            <w:gridSpan w:val="2"/>
            <w:tcBorders>
              <w:bottom w:val="single" w:sz="18" w:space="0" w:color="auto"/>
            </w:tcBorders>
          </w:tcPr>
          <w:p w14:paraId="7CE90126" w14:textId="77777777" w:rsidR="00B44817" w:rsidRPr="001F5228" w:rsidRDefault="00B44817" w:rsidP="00D057C3">
            <w:pPr>
              <w:jc w:val="center"/>
              <w:rPr>
                <w:rFonts w:ascii="PMingLiU" w:eastAsia="PMingLiU" w:hAnsi="PMingLiU"/>
                <w:sz w:val="18"/>
                <w:szCs w:val="18"/>
              </w:rPr>
            </w:pPr>
          </w:p>
        </w:tc>
        <w:tc>
          <w:tcPr>
            <w:tcW w:w="1080" w:type="dxa"/>
            <w:tcBorders>
              <w:bottom w:val="single" w:sz="18" w:space="0" w:color="auto"/>
            </w:tcBorders>
          </w:tcPr>
          <w:p w14:paraId="11DE16E1" w14:textId="77777777" w:rsidR="00B44817" w:rsidRPr="001F5228" w:rsidRDefault="00B44817" w:rsidP="00D057C3">
            <w:pPr>
              <w:jc w:val="center"/>
              <w:rPr>
                <w:rFonts w:ascii="PMingLiU" w:eastAsia="PMingLiU" w:hAnsi="PMingLiU"/>
                <w:sz w:val="18"/>
                <w:szCs w:val="18"/>
              </w:rPr>
            </w:pPr>
          </w:p>
        </w:tc>
        <w:tc>
          <w:tcPr>
            <w:tcW w:w="450" w:type="dxa"/>
            <w:tcBorders>
              <w:bottom w:val="single" w:sz="18" w:space="0" w:color="auto"/>
            </w:tcBorders>
          </w:tcPr>
          <w:p w14:paraId="102063D3" w14:textId="49D9DE54" w:rsidR="00B44817" w:rsidRPr="001F5228" w:rsidRDefault="00CC7459" w:rsidP="00D057C3">
            <w:pPr>
              <w:jc w:val="center"/>
              <w:rPr>
                <w:rFonts w:ascii="PMingLiU" w:eastAsia="PMingLiU" w:hAnsi="PMingLiU"/>
                <w:sz w:val="18"/>
                <w:szCs w:val="18"/>
              </w:rPr>
            </w:pPr>
            <w:r w:rsidRPr="001F5228">
              <w:rPr>
                <w:rFonts w:ascii="PMingLiU" w:eastAsia="PMingLiU" w:hAnsi="PMingLiU"/>
                <w:sz w:val="18"/>
                <w:szCs w:val="18"/>
                <w:lang w:eastAsia="zh-TW"/>
              </w:rPr>
              <w:t>1.3</w:t>
            </w:r>
          </w:p>
        </w:tc>
        <w:tc>
          <w:tcPr>
            <w:tcW w:w="634" w:type="dxa"/>
            <w:tcBorders>
              <w:bottom w:val="single" w:sz="18" w:space="0" w:color="auto"/>
            </w:tcBorders>
          </w:tcPr>
          <w:p w14:paraId="45A23DF7" w14:textId="337435A2" w:rsidR="00B44817" w:rsidRPr="001F5228" w:rsidRDefault="00CC7459" w:rsidP="00D057C3">
            <w:pPr>
              <w:jc w:val="center"/>
              <w:rPr>
                <w:rFonts w:ascii="PMingLiU" w:eastAsia="PMingLiU" w:hAnsi="PMingLiU"/>
                <w:sz w:val="18"/>
                <w:szCs w:val="18"/>
              </w:rPr>
            </w:pPr>
            <w:r w:rsidRPr="001F5228">
              <w:rPr>
                <w:rFonts w:ascii="PMingLiU" w:eastAsia="PMingLiU" w:hAnsi="PMingLiU"/>
                <w:sz w:val="18"/>
                <w:szCs w:val="18"/>
                <w:lang w:eastAsia="zh-TW"/>
              </w:rPr>
              <w:t>0.3</w:t>
            </w:r>
          </w:p>
        </w:tc>
        <w:tc>
          <w:tcPr>
            <w:tcW w:w="1260" w:type="dxa"/>
            <w:gridSpan w:val="2"/>
            <w:tcBorders>
              <w:bottom w:val="single" w:sz="18" w:space="0" w:color="auto"/>
            </w:tcBorders>
          </w:tcPr>
          <w:p w14:paraId="7C2FFBED" w14:textId="35B74100" w:rsidR="00B44817" w:rsidRPr="001F5228" w:rsidRDefault="00CC7459" w:rsidP="00B44817">
            <w:pPr>
              <w:jc w:val="center"/>
              <w:rPr>
                <w:rFonts w:ascii="PMingLiU" w:eastAsia="PMingLiU" w:hAnsi="PMingLiU"/>
                <w:sz w:val="18"/>
                <w:szCs w:val="18"/>
              </w:rPr>
            </w:pPr>
            <w:r w:rsidRPr="001F5228">
              <w:rPr>
                <w:rFonts w:ascii="PMingLiU" w:eastAsia="PMingLiU" w:hAnsi="PMingLiU" w:hint="eastAsia"/>
                <w:sz w:val="18"/>
                <w:szCs w:val="18"/>
                <w:lang w:eastAsia="zh-TW"/>
              </w:rPr>
              <w:t>不適用</w:t>
            </w:r>
          </w:p>
        </w:tc>
        <w:tc>
          <w:tcPr>
            <w:tcW w:w="2070" w:type="dxa"/>
            <w:tcBorders>
              <w:bottom w:val="single" w:sz="18" w:space="0" w:color="auto"/>
              <w:right w:val="single" w:sz="6" w:space="0" w:color="auto"/>
            </w:tcBorders>
          </w:tcPr>
          <w:p w14:paraId="075C218A" w14:textId="77777777" w:rsidR="009B18CB" w:rsidRPr="009B18CB" w:rsidRDefault="00CC7459" w:rsidP="009B18CB">
            <w:pPr>
              <w:pStyle w:val="PlainText"/>
              <w:rPr>
                <w:rFonts w:ascii="PMingLiU" w:eastAsia="PMingLiU" w:hAnsi="PMingLiU"/>
                <w:sz w:val="18"/>
                <w:szCs w:val="18"/>
                <w:lang w:eastAsia="zh-TW"/>
              </w:rPr>
            </w:pPr>
            <w:r w:rsidRPr="001F5228">
              <w:rPr>
                <w:rFonts w:ascii="PMingLiU" w:eastAsia="PMingLiU" w:hAnsi="PMingLiU" w:hint="eastAsia"/>
                <w:sz w:val="18"/>
                <w:szCs w:val="18"/>
                <w:lang w:eastAsia="zh-TW"/>
              </w:rPr>
              <w:t>家居水管系統的內部</w:t>
            </w:r>
            <w:r w:rsidR="009B18CB" w:rsidRPr="009B18CB">
              <w:rPr>
                <w:rFonts w:ascii="PMingLiU" w:eastAsia="PMingLiU" w:hAnsi="PMingLiU" w:hint="eastAsia"/>
                <w:sz w:val="18"/>
                <w:szCs w:val="18"/>
                <w:lang w:eastAsia="zh-TW"/>
              </w:rPr>
              <w:t>銹</w:t>
            </w:r>
          </w:p>
          <w:p w14:paraId="57E0B313" w14:textId="2856014E" w:rsidR="00B44817" w:rsidRPr="001F5228" w:rsidRDefault="00D76DCC" w:rsidP="00FD6A17">
            <w:pPr>
              <w:pStyle w:val="PlainText"/>
              <w:rPr>
                <w:rFonts w:ascii="PMingLiU" w:eastAsia="PMingLiU" w:hAnsi="PMingLiU"/>
                <w:sz w:val="18"/>
                <w:szCs w:val="18"/>
                <w:lang w:eastAsia="zh-CN"/>
              </w:rPr>
            </w:pPr>
            <w:r w:rsidRPr="00D76DCC">
              <w:rPr>
                <w:rFonts w:ascii="PMingLiU" w:eastAsia="PMingLiU" w:hAnsi="PMingLiU" w:hint="eastAsia"/>
                <w:sz w:val="18"/>
                <w:szCs w:val="18"/>
                <w:lang w:eastAsia="zh-TW"/>
              </w:rPr>
              <w:t>蝕</w:t>
            </w:r>
            <w:r w:rsidR="00434537">
              <w:rPr>
                <w:rFonts w:ascii="PMingLiU" w:eastAsia="PMingLiU" w:hAnsi="PMingLiU" w:hint="eastAsia"/>
                <w:sz w:val="18"/>
                <w:szCs w:val="18"/>
                <w:lang w:eastAsia="zh-TW"/>
              </w:rPr>
              <w:t>,</w:t>
            </w:r>
            <w:r w:rsidR="00434537">
              <w:rPr>
                <w:rFonts w:ascii="PMingLiU" w:eastAsia="PMingLiU" w:hAnsi="PMingLiU"/>
                <w:sz w:val="18"/>
                <w:szCs w:val="18"/>
                <w:lang w:eastAsia="zh-TW"/>
              </w:rPr>
              <w:t xml:space="preserve"> </w:t>
            </w:r>
            <w:r w:rsidR="00AC6136" w:rsidRPr="001F5228">
              <w:rPr>
                <w:rFonts w:ascii="PMingLiU" w:eastAsia="PMingLiU" w:hAnsi="PMingLiU" w:hint="eastAsia"/>
                <w:sz w:val="18"/>
                <w:szCs w:val="18"/>
                <w:lang w:eastAsia="zh-TW"/>
              </w:rPr>
              <w:t>天</w:t>
            </w:r>
            <w:r w:rsidR="00CC7459" w:rsidRPr="001F5228">
              <w:rPr>
                <w:rFonts w:ascii="PMingLiU" w:eastAsia="PMingLiU" w:hAnsi="PMingLiU" w:hint="eastAsia"/>
                <w:sz w:val="18"/>
                <w:szCs w:val="18"/>
                <w:lang w:eastAsia="zh-TW"/>
              </w:rPr>
              <w:t>然沉積物的侵蝕</w:t>
            </w:r>
            <w:r w:rsidR="00434537">
              <w:rPr>
                <w:rFonts w:ascii="PMingLiU" w:eastAsia="PMingLiU" w:hAnsi="PMingLiU" w:hint="eastAsia"/>
                <w:sz w:val="18"/>
                <w:szCs w:val="18"/>
                <w:lang w:eastAsia="zh-TW"/>
              </w:rPr>
              <w:t>,</w:t>
            </w:r>
            <w:r w:rsidR="00CC7459" w:rsidRPr="001F5228">
              <w:rPr>
                <w:rFonts w:ascii="PMingLiU" w:eastAsia="PMingLiU" w:hAnsi="PMingLiU" w:hint="eastAsia"/>
                <w:sz w:val="18"/>
                <w:szCs w:val="18"/>
                <w:lang w:eastAsia="zh-TW"/>
              </w:rPr>
              <w:t>木材防腐劑的浸出</w:t>
            </w:r>
            <w:r w:rsidR="00AC6136" w:rsidRPr="001F5228">
              <w:rPr>
                <w:rFonts w:ascii="PMingLiU" w:eastAsia="PMingLiU" w:hAnsi="PMingLiU" w:hint="eastAsia"/>
                <w:sz w:val="18"/>
                <w:szCs w:val="18"/>
                <w:lang w:eastAsia="zh-TW"/>
              </w:rPr>
              <w:t>物質</w:t>
            </w:r>
          </w:p>
        </w:tc>
      </w:tr>
    </w:tbl>
    <w:p w14:paraId="0350EC52" w14:textId="77777777" w:rsidR="00BE3EDA" w:rsidRDefault="00BE3EDA"/>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250"/>
        <w:gridCol w:w="18"/>
        <w:gridCol w:w="990"/>
        <w:gridCol w:w="1350"/>
        <w:gridCol w:w="1594"/>
        <w:gridCol w:w="810"/>
        <w:gridCol w:w="1016"/>
        <w:gridCol w:w="2808"/>
      </w:tblGrid>
      <w:tr w:rsidR="00B3023D" w:rsidRPr="001F3468" w14:paraId="7B282573" w14:textId="77777777" w:rsidTr="00434537">
        <w:trPr>
          <w:trHeight w:val="387"/>
          <w:jc w:val="center"/>
        </w:trPr>
        <w:tc>
          <w:tcPr>
            <w:tcW w:w="10836" w:type="dxa"/>
            <w:gridSpan w:val="8"/>
            <w:tcBorders>
              <w:top w:val="single" w:sz="18" w:space="0" w:color="auto"/>
              <w:left w:val="single" w:sz="6" w:space="0" w:color="auto"/>
              <w:bottom w:val="single" w:sz="18" w:space="0" w:color="auto"/>
              <w:right w:val="single" w:sz="6" w:space="0" w:color="auto"/>
            </w:tcBorders>
            <w:vAlign w:val="center"/>
          </w:tcPr>
          <w:p w14:paraId="7436F37E" w14:textId="2B6DE3A4" w:rsidR="00B3023D" w:rsidRPr="001F5228" w:rsidRDefault="00CC7459" w:rsidP="00ED0F59">
            <w:pPr>
              <w:pStyle w:val="Heading7"/>
              <w:spacing w:before="60" w:after="60" w:line="240" w:lineRule="auto"/>
              <w:rPr>
                <w:rFonts w:ascii="Calibri" w:eastAsia="PMingLiU" w:hAnsi="Calibri"/>
                <w:bCs w:val="0"/>
                <w:sz w:val="22"/>
                <w:szCs w:val="22"/>
                <w:lang w:eastAsia="zh-TW"/>
              </w:rPr>
            </w:pPr>
            <w:r w:rsidRPr="002A245D">
              <w:rPr>
                <w:rFonts w:ascii="PMingLiU" w:eastAsia="PMingLiU" w:hAnsi="PMingLiU" w:hint="eastAsia"/>
                <w:bCs w:val="0"/>
                <w:caps/>
                <w:sz w:val="20"/>
                <w:lang w:eastAsia="zh-TW"/>
              </w:rPr>
              <w:lastRenderedPageBreak/>
              <w:t>表</w:t>
            </w:r>
            <w:r w:rsidRPr="002A245D">
              <w:rPr>
                <w:rFonts w:ascii="PMingLiU" w:eastAsia="PMingLiU" w:hAnsi="PMingLiU"/>
                <w:bCs w:val="0"/>
                <w:caps/>
                <w:sz w:val="20"/>
                <w:lang w:eastAsia="zh-TW"/>
              </w:rPr>
              <w:t xml:space="preserve"> </w:t>
            </w:r>
            <w:r w:rsidR="002A245D" w:rsidRPr="002A245D">
              <w:rPr>
                <w:rFonts w:ascii="PMingLiU" w:eastAsia="PMingLiU" w:hAnsi="PMingLiU"/>
                <w:bCs w:val="0"/>
                <w:caps/>
                <w:sz w:val="20"/>
                <w:lang w:eastAsia="zh-TW"/>
              </w:rPr>
              <w:t>3</w:t>
            </w:r>
            <w:r w:rsidRPr="002A245D">
              <w:rPr>
                <w:rFonts w:ascii="PMingLiU" w:eastAsia="PMingLiU" w:hAnsi="PMingLiU"/>
                <w:bCs w:val="0"/>
                <w:caps/>
                <w:sz w:val="20"/>
                <w:lang w:eastAsia="zh-TW"/>
              </w:rPr>
              <w:t xml:space="preserve"> – </w:t>
            </w:r>
            <w:r w:rsidRPr="002A245D">
              <w:rPr>
                <w:rFonts w:ascii="PMingLiU" w:eastAsia="PMingLiU" w:hAnsi="PMingLiU" w:hint="eastAsia"/>
                <w:bCs w:val="0"/>
                <w:caps/>
                <w:sz w:val="20"/>
                <w:lang w:eastAsia="zh-TW"/>
              </w:rPr>
              <w:t>鈉和硬度的</w:t>
            </w:r>
            <w:r w:rsidR="00881A2F" w:rsidRPr="002A245D">
              <w:rPr>
                <w:rFonts w:ascii="PMingLiU" w:eastAsia="PMingLiU" w:hAnsi="PMingLiU" w:hint="eastAsia"/>
                <w:bCs w:val="0"/>
                <w:caps/>
                <w:sz w:val="20"/>
                <w:lang w:eastAsia="zh-TW"/>
              </w:rPr>
              <w:t>檢測</w:t>
            </w:r>
            <w:r w:rsidRPr="002A245D">
              <w:rPr>
                <w:rFonts w:ascii="PMingLiU" w:eastAsia="PMingLiU" w:hAnsi="PMingLiU" w:hint="eastAsia"/>
                <w:bCs w:val="0"/>
                <w:caps/>
                <w:sz w:val="20"/>
                <w:lang w:eastAsia="zh-TW"/>
              </w:rPr>
              <w:t>結果</w:t>
            </w:r>
          </w:p>
        </w:tc>
      </w:tr>
      <w:tr w:rsidR="00B3023D" w:rsidRPr="001F3468" w14:paraId="6B0CD754" w14:textId="77777777" w:rsidTr="00B663FD">
        <w:trPr>
          <w:trHeight w:val="585"/>
          <w:jc w:val="center"/>
        </w:trPr>
        <w:tc>
          <w:tcPr>
            <w:tcW w:w="2250" w:type="dxa"/>
            <w:tcBorders>
              <w:top w:val="single" w:sz="18" w:space="0" w:color="auto"/>
              <w:left w:val="single" w:sz="6" w:space="0" w:color="auto"/>
              <w:bottom w:val="double" w:sz="6" w:space="0" w:color="auto"/>
            </w:tcBorders>
            <w:vAlign w:val="center"/>
          </w:tcPr>
          <w:p w14:paraId="4E31B692" w14:textId="6C4BA7BB" w:rsidR="00B3023D"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化學成分</w:t>
            </w:r>
            <w:r w:rsidR="00691378" w:rsidRPr="00B663FD">
              <w:rPr>
                <w:rFonts w:ascii="PMingLiU" w:eastAsia="PMingLiU" w:hAnsi="PMingLiU"/>
                <w:b/>
                <w:sz w:val="18"/>
                <w:szCs w:val="18"/>
                <w:lang w:eastAsia="zh-TW"/>
              </w:rPr>
              <w:br/>
            </w:r>
            <w:r w:rsidRPr="00B663FD">
              <w:rPr>
                <w:rFonts w:ascii="PMingLiU" w:eastAsia="PMingLiU" w:hAnsi="PMingLiU"/>
                <w:b/>
                <w:sz w:val="18"/>
                <w:szCs w:val="18"/>
                <w:lang w:eastAsia="zh-TW"/>
              </w:rPr>
              <w:t>(</w:t>
            </w:r>
            <w:r w:rsidRPr="00B663FD">
              <w:rPr>
                <w:rFonts w:ascii="PMingLiU" w:eastAsia="PMingLiU" w:hAnsi="PMingLiU" w:hint="eastAsia"/>
                <w:b/>
                <w:sz w:val="18"/>
                <w:szCs w:val="18"/>
                <w:lang w:eastAsia="zh-TW"/>
              </w:rPr>
              <w:t>和單位</w:t>
            </w:r>
            <w:r w:rsidRPr="00B663FD">
              <w:rPr>
                <w:rFonts w:ascii="PMingLiU" w:eastAsia="PMingLiU" w:hAnsi="PMingLiU"/>
                <w:b/>
                <w:sz w:val="18"/>
                <w:szCs w:val="18"/>
                <w:lang w:eastAsia="zh-TW"/>
              </w:rPr>
              <w:t>)</w:t>
            </w:r>
          </w:p>
        </w:tc>
        <w:tc>
          <w:tcPr>
            <w:tcW w:w="1008" w:type="dxa"/>
            <w:gridSpan w:val="2"/>
            <w:tcBorders>
              <w:top w:val="single" w:sz="18" w:space="0" w:color="auto"/>
              <w:bottom w:val="double" w:sz="6" w:space="0" w:color="auto"/>
            </w:tcBorders>
            <w:vAlign w:val="center"/>
          </w:tcPr>
          <w:p w14:paraId="6435DA60" w14:textId="08D9711F" w:rsidR="00B3023D"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採樣日期</w:t>
            </w:r>
          </w:p>
        </w:tc>
        <w:tc>
          <w:tcPr>
            <w:tcW w:w="1350" w:type="dxa"/>
            <w:tcBorders>
              <w:top w:val="single" w:sz="18" w:space="0" w:color="auto"/>
              <w:bottom w:val="double" w:sz="6" w:space="0" w:color="auto"/>
            </w:tcBorders>
            <w:vAlign w:val="center"/>
          </w:tcPr>
          <w:p w14:paraId="01077ED4" w14:textId="1B427550" w:rsidR="00B3023D" w:rsidRPr="001F5228" w:rsidRDefault="0077165C" w:rsidP="00B663FD">
            <w:pPr>
              <w:pStyle w:val="PlainText"/>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檢測數值</w:t>
            </w:r>
          </w:p>
        </w:tc>
        <w:tc>
          <w:tcPr>
            <w:tcW w:w="1594" w:type="dxa"/>
            <w:tcBorders>
              <w:top w:val="single" w:sz="18" w:space="0" w:color="auto"/>
              <w:bottom w:val="double" w:sz="6" w:space="0" w:color="auto"/>
            </w:tcBorders>
            <w:vAlign w:val="center"/>
          </w:tcPr>
          <w:p w14:paraId="1799385A" w14:textId="5AB2460B" w:rsidR="00B3023D" w:rsidRPr="00B663FD" w:rsidRDefault="0077165C"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水樣檢測結果範圍</w:t>
            </w:r>
          </w:p>
        </w:tc>
        <w:tc>
          <w:tcPr>
            <w:tcW w:w="810" w:type="dxa"/>
            <w:tcBorders>
              <w:top w:val="single" w:sz="18" w:space="0" w:color="auto"/>
              <w:bottom w:val="double" w:sz="6" w:space="0" w:color="auto"/>
            </w:tcBorders>
            <w:vAlign w:val="center"/>
          </w:tcPr>
          <w:p w14:paraId="6C13840C" w14:textId="7C88E730" w:rsidR="00B3023D"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b/>
                <w:sz w:val="18"/>
                <w:szCs w:val="18"/>
                <w:lang w:eastAsia="zh-TW"/>
              </w:rPr>
              <w:t>MCL</w:t>
            </w:r>
          </w:p>
        </w:tc>
        <w:tc>
          <w:tcPr>
            <w:tcW w:w="1016" w:type="dxa"/>
            <w:tcBorders>
              <w:top w:val="single" w:sz="18" w:space="0" w:color="auto"/>
              <w:bottom w:val="double" w:sz="6" w:space="0" w:color="auto"/>
            </w:tcBorders>
            <w:vAlign w:val="center"/>
          </w:tcPr>
          <w:p w14:paraId="43BDC445" w14:textId="0B87A5EC" w:rsidR="00B3023D"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b/>
                <w:sz w:val="18"/>
                <w:szCs w:val="18"/>
                <w:lang w:eastAsia="zh-TW"/>
              </w:rPr>
              <w:t>PHG</w:t>
            </w:r>
            <w:r w:rsidR="00D057C3" w:rsidRPr="00B663FD">
              <w:rPr>
                <w:rFonts w:ascii="PMingLiU" w:eastAsia="PMingLiU" w:hAnsi="PMingLiU"/>
                <w:b/>
                <w:sz w:val="18"/>
                <w:szCs w:val="18"/>
                <w:lang w:eastAsia="zh-TW"/>
              </w:rPr>
              <w:br/>
            </w:r>
            <w:r w:rsidRPr="00B663FD">
              <w:rPr>
                <w:rFonts w:ascii="PMingLiU" w:eastAsia="PMingLiU" w:hAnsi="PMingLiU"/>
                <w:b/>
                <w:sz w:val="18"/>
                <w:szCs w:val="18"/>
                <w:lang w:eastAsia="zh-TW"/>
              </w:rPr>
              <w:t>(MCLG)</w:t>
            </w:r>
          </w:p>
        </w:tc>
        <w:tc>
          <w:tcPr>
            <w:tcW w:w="2808" w:type="dxa"/>
            <w:tcBorders>
              <w:top w:val="single" w:sz="18" w:space="0" w:color="auto"/>
              <w:bottom w:val="double" w:sz="6" w:space="0" w:color="auto"/>
              <w:right w:val="single" w:sz="6" w:space="0" w:color="auto"/>
            </w:tcBorders>
            <w:vAlign w:val="center"/>
          </w:tcPr>
          <w:p w14:paraId="621F6FB1" w14:textId="6BE3FD78" w:rsidR="00B3023D"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典型污染源</w:t>
            </w:r>
          </w:p>
        </w:tc>
      </w:tr>
      <w:tr w:rsidR="00CF4343" w:rsidRPr="001F3468" w14:paraId="0E0C1E93" w14:textId="77777777" w:rsidTr="00ED4449">
        <w:trPr>
          <w:trHeight w:val="504"/>
          <w:jc w:val="center"/>
        </w:trPr>
        <w:tc>
          <w:tcPr>
            <w:tcW w:w="2250" w:type="dxa"/>
            <w:tcBorders>
              <w:top w:val="nil"/>
              <w:left w:val="single" w:sz="6" w:space="0" w:color="auto"/>
              <w:bottom w:val="single" w:sz="4" w:space="0" w:color="auto"/>
            </w:tcBorders>
          </w:tcPr>
          <w:p w14:paraId="66AD9F49" w14:textId="790F25E0" w:rsidR="00CF4343" w:rsidRPr="001F5228" w:rsidRDefault="00CC7459" w:rsidP="00CF4343">
            <w:pPr>
              <w:rPr>
                <w:rFonts w:ascii="PMingLiU" w:eastAsia="PMingLiU" w:hAnsi="PMingLiU"/>
                <w:sz w:val="18"/>
                <w:szCs w:val="18"/>
              </w:rPr>
            </w:pPr>
            <w:r w:rsidRPr="001F5228">
              <w:rPr>
                <w:rFonts w:ascii="PMingLiU" w:eastAsia="PMingLiU" w:hAnsi="PMingLiU" w:hint="eastAsia"/>
                <w:sz w:val="18"/>
                <w:szCs w:val="18"/>
                <w:lang w:eastAsia="zh-TW"/>
              </w:rPr>
              <w:t>鈉</w:t>
            </w:r>
            <w:r w:rsidRPr="001F5228">
              <w:rPr>
                <w:rFonts w:ascii="PMingLiU" w:eastAsia="PMingLiU" w:hAnsi="PMingLiU"/>
                <w:sz w:val="18"/>
                <w:szCs w:val="18"/>
                <w:lang w:eastAsia="zh-TW"/>
              </w:rPr>
              <w:t xml:space="preserve"> (ppm)</w:t>
            </w:r>
          </w:p>
        </w:tc>
        <w:tc>
          <w:tcPr>
            <w:tcW w:w="1008" w:type="dxa"/>
            <w:gridSpan w:val="2"/>
            <w:tcBorders>
              <w:top w:val="nil"/>
              <w:bottom w:val="single" w:sz="4" w:space="0" w:color="auto"/>
            </w:tcBorders>
          </w:tcPr>
          <w:p w14:paraId="2DC49168" w14:textId="77777777" w:rsidR="00CF4343" w:rsidRPr="001F5228" w:rsidRDefault="00CF4343" w:rsidP="00CF4343">
            <w:pPr>
              <w:jc w:val="center"/>
              <w:rPr>
                <w:rFonts w:ascii="PMingLiU" w:eastAsia="PMingLiU" w:hAnsi="PMingLiU"/>
                <w:sz w:val="18"/>
                <w:szCs w:val="18"/>
              </w:rPr>
            </w:pPr>
          </w:p>
        </w:tc>
        <w:tc>
          <w:tcPr>
            <w:tcW w:w="1350" w:type="dxa"/>
            <w:tcBorders>
              <w:top w:val="nil"/>
              <w:bottom w:val="single" w:sz="4" w:space="0" w:color="auto"/>
            </w:tcBorders>
          </w:tcPr>
          <w:p w14:paraId="690B0D1C" w14:textId="77777777" w:rsidR="00CF4343" w:rsidRPr="001F5228" w:rsidRDefault="00CF4343" w:rsidP="00CF4343">
            <w:pPr>
              <w:jc w:val="center"/>
              <w:rPr>
                <w:rFonts w:ascii="PMingLiU" w:eastAsia="PMingLiU" w:hAnsi="PMingLiU"/>
                <w:sz w:val="18"/>
                <w:szCs w:val="18"/>
              </w:rPr>
            </w:pPr>
          </w:p>
        </w:tc>
        <w:tc>
          <w:tcPr>
            <w:tcW w:w="1594" w:type="dxa"/>
            <w:tcBorders>
              <w:top w:val="nil"/>
              <w:bottom w:val="single" w:sz="4" w:space="0" w:color="auto"/>
            </w:tcBorders>
          </w:tcPr>
          <w:p w14:paraId="6802CC34" w14:textId="77777777" w:rsidR="00CF4343" w:rsidRPr="001F5228" w:rsidRDefault="00CF4343" w:rsidP="00CF4343">
            <w:pPr>
              <w:jc w:val="center"/>
              <w:rPr>
                <w:rFonts w:ascii="PMingLiU" w:eastAsia="PMingLiU" w:hAnsi="PMingLiU"/>
                <w:sz w:val="18"/>
                <w:szCs w:val="18"/>
              </w:rPr>
            </w:pPr>
          </w:p>
        </w:tc>
        <w:tc>
          <w:tcPr>
            <w:tcW w:w="810" w:type="dxa"/>
            <w:tcBorders>
              <w:top w:val="nil"/>
              <w:bottom w:val="single" w:sz="4" w:space="0" w:color="auto"/>
            </w:tcBorders>
          </w:tcPr>
          <w:p w14:paraId="4E60C959" w14:textId="3C8085A7" w:rsidR="00CF4343" w:rsidRPr="001F5228" w:rsidRDefault="00CC7459" w:rsidP="00CF4343">
            <w:pPr>
              <w:jc w:val="center"/>
              <w:rPr>
                <w:rFonts w:ascii="PMingLiU" w:eastAsia="PMingLiU" w:hAnsi="PMingLiU"/>
                <w:sz w:val="18"/>
                <w:szCs w:val="18"/>
              </w:rPr>
            </w:pPr>
            <w:r w:rsidRPr="001F5228">
              <w:rPr>
                <w:rFonts w:ascii="PMingLiU" w:eastAsia="PMingLiU" w:hAnsi="PMingLiU" w:hint="eastAsia"/>
                <w:sz w:val="18"/>
                <w:szCs w:val="18"/>
                <w:lang w:eastAsia="zh-TW"/>
              </w:rPr>
              <w:t>無</w:t>
            </w:r>
          </w:p>
        </w:tc>
        <w:tc>
          <w:tcPr>
            <w:tcW w:w="1016" w:type="dxa"/>
            <w:tcBorders>
              <w:top w:val="nil"/>
              <w:bottom w:val="single" w:sz="4" w:space="0" w:color="auto"/>
            </w:tcBorders>
          </w:tcPr>
          <w:p w14:paraId="721928BB" w14:textId="32A9D784" w:rsidR="00CF4343" w:rsidRPr="001F5228" w:rsidRDefault="00CC7459" w:rsidP="00CF4343">
            <w:pPr>
              <w:jc w:val="center"/>
              <w:rPr>
                <w:rFonts w:ascii="PMingLiU" w:eastAsia="PMingLiU" w:hAnsi="PMingLiU"/>
                <w:sz w:val="18"/>
                <w:szCs w:val="18"/>
              </w:rPr>
            </w:pPr>
            <w:r w:rsidRPr="001F5228">
              <w:rPr>
                <w:rFonts w:ascii="PMingLiU" w:eastAsia="PMingLiU" w:hAnsi="PMingLiU" w:hint="eastAsia"/>
                <w:sz w:val="18"/>
                <w:szCs w:val="18"/>
                <w:lang w:eastAsia="zh-TW"/>
              </w:rPr>
              <w:t>無</w:t>
            </w:r>
          </w:p>
        </w:tc>
        <w:tc>
          <w:tcPr>
            <w:tcW w:w="2808" w:type="dxa"/>
            <w:tcBorders>
              <w:top w:val="nil"/>
              <w:bottom w:val="single" w:sz="4" w:space="0" w:color="auto"/>
              <w:right w:val="single" w:sz="6" w:space="0" w:color="auto"/>
            </w:tcBorders>
          </w:tcPr>
          <w:p w14:paraId="4A3C8020" w14:textId="0B14BCFF" w:rsidR="00CF4343" w:rsidRPr="001F5228" w:rsidRDefault="0077165C" w:rsidP="00CF4343">
            <w:pPr>
              <w:rPr>
                <w:rFonts w:ascii="PMingLiU" w:eastAsia="PMingLiU" w:hAnsi="PMingLiU"/>
                <w:sz w:val="18"/>
                <w:szCs w:val="18"/>
                <w:lang w:eastAsia="zh-TW"/>
              </w:rPr>
            </w:pPr>
            <w:r w:rsidRPr="001F5228">
              <w:rPr>
                <w:rFonts w:ascii="PMingLiU" w:eastAsia="PMingLiU" w:hAnsi="PMingLiU" w:hint="eastAsia"/>
                <w:sz w:val="18"/>
                <w:szCs w:val="18"/>
                <w:lang w:eastAsia="zh-TW"/>
              </w:rPr>
              <w:t>鹽存在於水中</w:t>
            </w:r>
            <w:r w:rsidR="00434537">
              <w:rPr>
                <w:rFonts w:ascii="PMingLiU" w:eastAsia="PMingLiU" w:hAnsi="PMingLiU" w:hint="eastAsia"/>
                <w:sz w:val="18"/>
                <w:szCs w:val="18"/>
                <w:lang w:eastAsia="zh-TW"/>
              </w:rPr>
              <w:t>,</w:t>
            </w:r>
            <w:r w:rsidR="00434537">
              <w:rPr>
                <w:rFonts w:ascii="PMingLiU" w:eastAsia="PMingLiU" w:hAnsi="PMingLiU"/>
                <w:sz w:val="18"/>
                <w:szCs w:val="18"/>
                <w:lang w:eastAsia="zh-TW"/>
              </w:rPr>
              <w:t xml:space="preserve"> </w:t>
            </w:r>
            <w:r w:rsidRPr="001F5228">
              <w:rPr>
                <w:rFonts w:ascii="PMingLiU" w:eastAsia="PMingLiU" w:hAnsi="PMingLiU" w:hint="eastAsia"/>
                <w:sz w:val="18"/>
                <w:szCs w:val="18"/>
                <w:lang w:eastAsia="zh-TW"/>
              </w:rPr>
              <w:t>通常是自然產生的</w:t>
            </w:r>
            <w:r w:rsidRPr="001F5228">
              <w:rPr>
                <w:rFonts w:ascii="PMingLiU" w:eastAsia="PMingLiU" w:hAnsi="PMingLiU"/>
                <w:sz w:val="18"/>
                <w:szCs w:val="18"/>
                <w:lang w:eastAsia="zh-TW"/>
              </w:rPr>
              <w:t>.</w:t>
            </w:r>
          </w:p>
        </w:tc>
      </w:tr>
      <w:tr w:rsidR="00CF4343" w:rsidRPr="001F3468" w14:paraId="2ACD2463" w14:textId="77777777" w:rsidTr="00ED4449">
        <w:trPr>
          <w:trHeight w:val="504"/>
          <w:jc w:val="center"/>
        </w:trPr>
        <w:tc>
          <w:tcPr>
            <w:tcW w:w="2250" w:type="dxa"/>
            <w:tcBorders>
              <w:left w:val="single" w:sz="6" w:space="0" w:color="auto"/>
              <w:bottom w:val="single" w:sz="18" w:space="0" w:color="auto"/>
            </w:tcBorders>
          </w:tcPr>
          <w:p w14:paraId="01FDA3CE" w14:textId="6C59ABAD" w:rsidR="00CF4343" w:rsidRPr="001F5228" w:rsidRDefault="00CC7459" w:rsidP="00CF4343">
            <w:pPr>
              <w:rPr>
                <w:rFonts w:ascii="PMingLiU" w:eastAsia="PMingLiU" w:hAnsi="PMingLiU"/>
                <w:sz w:val="18"/>
                <w:szCs w:val="18"/>
              </w:rPr>
            </w:pPr>
            <w:r w:rsidRPr="001F5228">
              <w:rPr>
                <w:rFonts w:ascii="PMingLiU" w:eastAsia="PMingLiU" w:hAnsi="PMingLiU" w:hint="eastAsia"/>
                <w:sz w:val="18"/>
                <w:szCs w:val="18"/>
                <w:lang w:eastAsia="zh-TW"/>
              </w:rPr>
              <w:t>硬度</w:t>
            </w:r>
            <w:r w:rsidRPr="001F5228">
              <w:rPr>
                <w:rFonts w:ascii="PMingLiU" w:eastAsia="PMingLiU" w:hAnsi="PMingLiU"/>
                <w:sz w:val="18"/>
                <w:szCs w:val="18"/>
                <w:lang w:eastAsia="zh-TW"/>
              </w:rPr>
              <w:t xml:space="preserve"> (ppm)</w:t>
            </w:r>
          </w:p>
        </w:tc>
        <w:tc>
          <w:tcPr>
            <w:tcW w:w="1008" w:type="dxa"/>
            <w:gridSpan w:val="2"/>
            <w:tcBorders>
              <w:bottom w:val="single" w:sz="18" w:space="0" w:color="auto"/>
            </w:tcBorders>
          </w:tcPr>
          <w:p w14:paraId="7A81C45D" w14:textId="77777777" w:rsidR="00CF4343" w:rsidRPr="001F5228" w:rsidRDefault="00CF4343" w:rsidP="00CF4343">
            <w:pPr>
              <w:jc w:val="center"/>
              <w:rPr>
                <w:rFonts w:ascii="PMingLiU" w:eastAsia="PMingLiU" w:hAnsi="PMingLiU"/>
                <w:sz w:val="18"/>
                <w:szCs w:val="18"/>
              </w:rPr>
            </w:pPr>
          </w:p>
        </w:tc>
        <w:tc>
          <w:tcPr>
            <w:tcW w:w="1350" w:type="dxa"/>
            <w:tcBorders>
              <w:bottom w:val="single" w:sz="18" w:space="0" w:color="auto"/>
            </w:tcBorders>
          </w:tcPr>
          <w:p w14:paraId="5F571C45" w14:textId="77777777" w:rsidR="00CF4343" w:rsidRPr="001F5228" w:rsidRDefault="00CF4343" w:rsidP="00CF4343">
            <w:pPr>
              <w:jc w:val="center"/>
              <w:rPr>
                <w:rFonts w:ascii="PMingLiU" w:eastAsia="PMingLiU" w:hAnsi="PMingLiU"/>
                <w:sz w:val="18"/>
                <w:szCs w:val="18"/>
              </w:rPr>
            </w:pPr>
          </w:p>
        </w:tc>
        <w:tc>
          <w:tcPr>
            <w:tcW w:w="1594" w:type="dxa"/>
            <w:tcBorders>
              <w:bottom w:val="single" w:sz="18" w:space="0" w:color="auto"/>
            </w:tcBorders>
          </w:tcPr>
          <w:p w14:paraId="2BE476FB" w14:textId="77777777" w:rsidR="00CF4343" w:rsidRPr="001F5228" w:rsidRDefault="00CF4343" w:rsidP="00CF4343">
            <w:pPr>
              <w:jc w:val="center"/>
              <w:rPr>
                <w:rFonts w:ascii="PMingLiU" w:eastAsia="PMingLiU" w:hAnsi="PMingLiU"/>
                <w:sz w:val="18"/>
                <w:szCs w:val="18"/>
              </w:rPr>
            </w:pPr>
          </w:p>
        </w:tc>
        <w:tc>
          <w:tcPr>
            <w:tcW w:w="810" w:type="dxa"/>
            <w:tcBorders>
              <w:bottom w:val="single" w:sz="18" w:space="0" w:color="auto"/>
            </w:tcBorders>
          </w:tcPr>
          <w:p w14:paraId="76B554F2" w14:textId="1957C870" w:rsidR="00CF4343" w:rsidRPr="001F5228" w:rsidRDefault="00CC7459" w:rsidP="00CF4343">
            <w:pPr>
              <w:jc w:val="center"/>
              <w:rPr>
                <w:rFonts w:ascii="PMingLiU" w:eastAsia="PMingLiU" w:hAnsi="PMingLiU"/>
                <w:sz w:val="18"/>
                <w:szCs w:val="18"/>
              </w:rPr>
            </w:pPr>
            <w:r w:rsidRPr="001F5228">
              <w:rPr>
                <w:rFonts w:ascii="PMingLiU" w:eastAsia="PMingLiU" w:hAnsi="PMingLiU" w:hint="eastAsia"/>
                <w:sz w:val="18"/>
                <w:szCs w:val="18"/>
                <w:lang w:eastAsia="zh-TW"/>
              </w:rPr>
              <w:t>無</w:t>
            </w:r>
          </w:p>
        </w:tc>
        <w:tc>
          <w:tcPr>
            <w:tcW w:w="1016" w:type="dxa"/>
            <w:tcBorders>
              <w:bottom w:val="single" w:sz="18" w:space="0" w:color="auto"/>
            </w:tcBorders>
          </w:tcPr>
          <w:p w14:paraId="2588B8FC" w14:textId="41385744" w:rsidR="00CF4343" w:rsidRPr="001F5228" w:rsidRDefault="00CC7459" w:rsidP="00CF4343">
            <w:pPr>
              <w:jc w:val="center"/>
              <w:rPr>
                <w:rFonts w:ascii="PMingLiU" w:eastAsia="PMingLiU" w:hAnsi="PMingLiU"/>
                <w:sz w:val="18"/>
                <w:szCs w:val="18"/>
              </w:rPr>
            </w:pPr>
            <w:r w:rsidRPr="001F5228">
              <w:rPr>
                <w:rFonts w:ascii="PMingLiU" w:eastAsia="PMingLiU" w:hAnsi="PMingLiU" w:hint="eastAsia"/>
                <w:sz w:val="18"/>
                <w:szCs w:val="18"/>
                <w:lang w:eastAsia="zh-TW"/>
              </w:rPr>
              <w:t>無</w:t>
            </w:r>
          </w:p>
        </w:tc>
        <w:tc>
          <w:tcPr>
            <w:tcW w:w="2808" w:type="dxa"/>
            <w:tcBorders>
              <w:bottom w:val="single" w:sz="18" w:space="0" w:color="auto"/>
              <w:right w:val="single" w:sz="6" w:space="0" w:color="auto"/>
            </w:tcBorders>
          </w:tcPr>
          <w:p w14:paraId="092D52C6" w14:textId="69FAE742" w:rsidR="00CF4343" w:rsidRPr="001F5228" w:rsidRDefault="00CC7459" w:rsidP="001F5228">
            <w:pPr>
              <w:pStyle w:val="PlainText"/>
              <w:rPr>
                <w:rFonts w:ascii="PMingLiU" w:eastAsia="PMingLiU" w:hAnsi="PMingLiU"/>
                <w:sz w:val="18"/>
                <w:szCs w:val="18"/>
                <w:lang w:eastAsia="zh-TW"/>
              </w:rPr>
            </w:pPr>
            <w:r w:rsidRPr="001F5228">
              <w:rPr>
                <w:rFonts w:ascii="PMingLiU" w:eastAsia="PMingLiU" w:hAnsi="PMingLiU" w:hint="eastAsia"/>
                <w:sz w:val="18"/>
                <w:szCs w:val="18"/>
                <w:lang w:eastAsia="zh-TW"/>
              </w:rPr>
              <w:t>多價陽離子在水中的總和</w:t>
            </w:r>
            <w:r w:rsidR="0077165C" w:rsidRPr="001F5228">
              <w:rPr>
                <w:rFonts w:ascii="PMingLiU" w:eastAsia="PMingLiU" w:hAnsi="PMingLiU" w:hint="eastAsia"/>
                <w:sz w:val="18"/>
                <w:szCs w:val="18"/>
                <w:lang w:eastAsia="zh-TW"/>
              </w:rPr>
              <w:t>量</w:t>
            </w:r>
            <w:r w:rsidR="00D76DCC" w:rsidRPr="00D76DCC">
              <w:rPr>
                <w:rFonts w:ascii="PMingLiU" w:eastAsia="PMingLiU" w:hAnsi="PMingLiU" w:hint="eastAsia"/>
                <w:sz w:val="18"/>
                <w:szCs w:val="18"/>
                <w:lang w:eastAsia="zh-TW"/>
              </w:rPr>
              <w:t>。</w:t>
            </w:r>
            <w:r w:rsidRPr="001F5228">
              <w:rPr>
                <w:rFonts w:ascii="PMingLiU" w:eastAsia="PMingLiU" w:hAnsi="PMingLiU" w:hint="eastAsia"/>
                <w:sz w:val="18"/>
                <w:szCs w:val="18"/>
                <w:lang w:eastAsia="zh-TW"/>
              </w:rPr>
              <w:t>一般是鎂和鈣</w:t>
            </w:r>
            <w:r w:rsidR="00434537">
              <w:rPr>
                <w:rFonts w:ascii="PMingLiU" w:eastAsia="PMingLiU" w:hAnsi="PMingLiU" w:hint="eastAsia"/>
                <w:sz w:val="18"/>
                <w:szCs w:val="18"/>
                <w:lang w:eastAsia="zh-TW"/>
              </w:rPr>
              <w:t>,</w:t>
            </w:r>
            <w:r w:rsidR="00434537">
              <w:rPr>
                <w:rFonts w:ascii="PMingLiU" w:eastAsia="PMingLiU" w:hAnsi="PMingLiU"/>
                <w:sz w:val="18"/>
                <w:szCs w:val="18"/>
                <w:lang w:eastAsia="zh-TW"/>
              </w:rPr>
              <w:t xml:space="preserve"> </w:t>
            </w:r>
            <w:r w:rsidRPr="001F5228">
              <w:rPr>
                <w:rFonts w:ascii="PMingLiU" w:eastAsia="PMingLiU" w:hAnsi="PMingLiU" w:hint="eastAsia"/>
                <w:sz w:val="18"/>
                <w:szCs w:val="18"/>
                <w:lang w:eastAsia="zh-TW"/>
              </w:rPr>
              <w:t>通常是自然產生的。</w:t>
            </w:r>
          </w:p>
        </w:tc>
      </w:tr>
      <w:tr w:rsidR="00BC6327" w:rsidRPr="001F3468" w14:paraId="78A620DA" w14:textId="77777777" w:rsidTr="00434537">
        <w:trPr>
          <w:cantSplit/>
          <w:jc w:val="center"/>
        </w:trPr>
        <w:tc>
          <w:tcPr>
            <w:tcW w:w="10836" w:type="dxa"/>
            <w:gridSpan w:val="8"/>
            <w:tcBorders>
              <w:top w:val="single" w:sz="18" w:space="0" w:color="auto"/>
              <w:left w:val="single" w:sz="6" w:space="0" w:color="auto"/>
              <w:bottom w:val="single" w:sz="18" w:space="0" w:color="auto"/>
              <w:right w:val="single" w:sz="6" w:space="0" w:color="auto"/>
            </w:tcBorders>
          </w:tcPr>
          <w:p w14:paraId="1AF9B51F" w14:textId="1929D7EE" w:rsidR="00BC6327" w:rsidRPr="00B663FD" w:rsidRDefault="00BC6327" w:rsidP="00ED0F59">
            <w:pPr>
              <w:pStyle w:val="Heading7"/>
              <w:spacing w:before="60" w:after="60" w:line="240" w:lineRule="auto"/>
              <w:rPr>
                <w:rFonts w:ascii="PMingLiU" w:eastAsia="PMingLiU" w:hAnsi="PMingLiU"/>
                <w:bCs w:val="0"/>
                <w:caps/>
                <w:sz w:val="20"/>
                <w:lang w:eastAsia="zh-TW"/>
              </w:rPr>
            </w:pPr>
            <w:r w:rsidRPr="00B663FD">
              <w:rPr>
                <w:rFonts w:ascii="PMingLiU" w:eastAsia="PMingLiU" w:hAnsi="PMingLiU"/>
                <w:bCs w:val="0"/>
                <w:caps/>
                <w:sz w:val="20"/>
                <w:lang w:eastAsia="zh-TW"/>
              </w:rPr>
              <w:br w:type="page"/>
            </w:r>
            <w:r w:rsidRPr="00B663FD">
              <w:rPr>
                <w:rFonts w:ascii="PMingLiU" w:eastAsia="PMingLiU" w:hAnsi="PMingLiU"/>
                <w:bCs w:val="0"/>
                <w:caps/>
                <w:sz w:val="20"/>
                <w:lang w:eastAsia="zh-TW"/>
              </w:rPr>
              <w:br w:type="page"/>
            </w:r>
            <w:r w:rsidR="00CC7459" w:rsidRPr="00B663FD">
              <w:rPr>
                <w:rFonts w:ascii="PMingLiU" w:eastAsia="PMingLiU" w:hAnsi="PMingLiU" w:hint="eastAsia"/>
                <w:bCs w:val="0"/>
                <w:caps/>
                <w:sz w:val="20"/>
                <w:lang w:eastAsia="zh-TW"/>
              </w:rPr>
              <w:t>表</w:t>
            </w:r>
            <w:r w:rsidR="00CC7459" w:rsidRPr="00B663FD">
              <w:rPr>
                <w:rFonts w:ascii="PMingLiU" w:eastAsia="PMingLiU" w:hAnsi="PMingLiU"/>
                <w:bCs w:val="0"/>
                <w:caps/>
                <w:sz w:val="20"/>
                <w:lang w:eastAsia="zh-TW"/>
              </w:rPr>
              <w:t xml:space="preserve"> </w:t>
            </w:r>
            <w:r w:rsidR="002A245D" w:rsidRPr="00B663FD">
              <w:rPr>
                <w:rFonts w:ascii="PMingLiU" w:eastAsia="PMingLiU" w:hAnsi="PMingLiU"/>
                <w:bCs w:val="0"/>
                <w:caps/>
                <w:sz w:val="20"/>
                <w:lang w:eastAsia="zh-TW"/>
              </w:rPr>
              <w:t>4</w:t>
            </w:r>
            <w:r w:rsidR="00CC7459" w:rsidRPr="00B663FD">
              <w:rPr>
                <w:rFonts w:ascii="PMingLiU" w:eastAsia="PMingLiU" w:hAnsi="PMingLiU"/>
                <w:bCs w:val="0"/>
                <w:caps/>
                <w:sz w:val="20"/>
                <w:lang w:eastAsia="zh-TW"/>
              </w:rPr>
              <w:t xml:space="preserve"> –</w:t>
            </w:r>
            <w:r w:rsidR="0077165C" w:rsidRPr="00B663FD">
              <w:rPr>
                <w:rFonts w:ascii="PMingLiU" w:eastAsia="PMingLiU" w:hAnsi="PMingLiU" w:hint="eastAsia"/>
                <w:bCs w:val="0"/>
                <w:caps/>
                <w:sz w:val="20"/>
                <w:lang w:eastAsia="zh-TW"/>
              </w:rPr>
              <w:t>檢測到的有主要飲用水水質標準的污染物</w:t>
            </w:r>
          </w:p>
        </w:tc>
      </w:tr>
      <w:tr w:rsidR="00691378" w:rsidRPr="001F3468" w14:paraId="43FFA17C" w14:textId="77777777" w:rsidTr="00B663FD">
        <w:trPr>
          <w:trHeight w:val="747"/>
          <w:jc w:val="center"/>
        </w:trPr>
        <w:tc>
          <w:tcPr>
            <w:tcW w:w="2268" w:type="dxa"/>
            <w:gridSpan w:val="2"/>
            <w:tcBorders>
              <w:top w:val="single" w:sz="18" w:space="0" w:color="auto"/>
              <w:left w:val="single" w:sz="6" w:space="0" w:color="auto"/>
              <w:bottom w:val="double" w:sz="6" w:space="0" w:color="auto"/>
            </w:tcBorders>
            <w:vAlign w:val="center"/>
          </w:tcPr>
          <w:p w14:paraId="18474D0C" w14:textId="2E57373F" w:rsidR="00691378" w:rsidRPr="001F5228" w:rsidRDefault="00CC7459" w:rsidP="00B663FD">
            <w:pPr>
              <w:pStyle w:val="PlainText"/>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化學成分</w:t>
            </w:r>
            <w:r w:rsidR="00691378" w:rsidRPr="001F5228">
              <w:rPr>
                <w:rFonts w:ascii="PMingLiU" w:eastAsia="PMingLiU" w:hAnsi="PMingLiU"/>
                <w:b/>
                <w:sz w:val="18"/>
                <w:szCs w:val="18"/>
                <w:lang w:eastAsia="zh-TW"/>
              </w:rPr>
              <w:br/>
            </w:r>
            <w:r w:rsidRPr="001F5228">
              <w:rPr>
                <w:rFonts w:ascii="PMingLiU" w:eastAsia="PMingLiU" w:hAnsi="PMingLiU"/>
                <w:b/>
                <w:sz w:val="18"/>
                <w:szCs w:val="18"/>
                <w:lang w:eastAsia="zh-TW"/>
              </w:rPr>
              <w:t>(</w:t>
            </w:r>
            <w:r w:rsidRPr="001F5228">
              <w:rPr>
                <w:rFonts w:ascii="PMingLiU" w:eastAsia="PMingLiU" w:hAnsi="PMingLiU" w:hint="eastAsia"/>
                <w:b/>
                <w:sz w:val="18"/>
                <w:szCs w:val="18"/>
                <w:lang w:eastAsia="zh-TW"/>
              </w:rPr>
              <w:t>和單位</w:t>
            </w:r>
            <w:r w:rsidRPr="001F5228">
              <w:rPr>
                <w:rFonts w:ascii="PMingLiU" w:eastAsia="PMingLiU" w:hAnsi="PMingLiU"/>
                <w:b/>
                <w:sz w:val="18"/>
                <w:szCs w:val="18"/>
                <w:lang w:eastAsia="zh-TW"/>
              </w:rPr>
              <w:t>)</w:t>
            </w:r>
          </w:p>
        </w:tc>
        <w:tc>
          <w:tcPr>
            <w:tcW w:w="990" w:type="dxa"/>
            <w:tcBorders>
              <w:top w:val="single" w:sz="18" w:space="0" w:color="auto"/>
              <w:bottom w:val="double" w:sz="6" w:space="0" w:color="auto"/>
            </w:tcBorders>
            <w:vAlign w:val="center"/>
          </w:tcPr>
          <w:p w14:paraId="026396F6" w14:textId="0E8F768D" w:rsidR="00691378" w:rsidRPr="001F5228" w:rsidRDefault="00CC7459" w:rsidP="00B663FD">
            <w:pPr>
              <w:pStyle w:val="PlainText"/>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採樣日期</w:t>
            </w:r>
          </w:p>
        </w:tc>
        <w:tc>
          <w:tcPr>
            <w:tcW w:w="1350" w:type="dxa"/>
            <w:tcBorders>
              <w:top w:val="single" w:sz="18" w:space="0" w:color="auto"/>
              <w:bottom w:val="double" w:sz="6" w:space="0" w:color="auto"/>
            </w:tcBorders>
            <w:vAlign w:val="center"/>
          </w:tcPr>
          <w:p w14:paraId="41A3076D" w14:textId="731741B7" w:rsidR="00691378" w:rsidRPr="001F5228" w:rsidRDefault="0077165C" w:rsidP="00B663FD">
            <w:pPr>
              <w:pStyle w:val="PlainText"/>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檢測數值</w:t>
            </w:r>
          </w:p>
        </w:tc>
        <w:tc>
          <w:tcPr>
            <w:tcW w:w="1594" w:type="dxa"/>
            <w:tcBorders>
              <w:top w:val="single" w:sz="18" w:space="0" w:color="auto"/>
              <w:bottom w:val="double" w:sz="6" w:space="0" w:color="auto"/>
            </w:tcBorders>
            <w:vAlign w:val="center"/>
          </w:tcPr>
          <w:p w14:paraId="2660B2F3" w14:textId="5E40EF4E" w:rsidR="00691378" w:rsidRPr="001F5228" w:rsidRDefault="0077165C" w:rsidP="00B663FD">
            <w:pPr>
              <w:pStyle w:val="PlainText"/>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水樣檢測結果範圍</w:t>
            </w:r>
          </w:p>
        </w:tc>
        <w:tc>
          <w:tcPr>
            <w:tcW w:w="810" w:type="dxa"/>
            <w:tcBorders>
              <w:top w:val="single" w:sz="18" w:space="0" w:color="auto"/>
              <w:bottom w:val="double" w:sz="6" w:space="0" w:color="auto"/>
            </w:tcBorders>
            <w:vAlign w:val="center"/>
          </w:tcPr>
          <w:p w14:paraId="66BDD04B" w14:textId="450B6A02" w:rsidR="00691378" w:rsidRPr="001F5228"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b/>
                <w:sz w:val="18"/>
                <w:szCs w:val="18"/>
                <w:lang w:eastAsia="zh-TW"/>
              </w:rPr>
              <w:t>MCL</w:t>
            </w:r>
            <w:r w:rsidR="00691378" w:rsidRPr="00B663FD">
              <w:rPr>
                <w:rFonts w:ascii="PMingLiU" w:eastAsia="PMingLiU" w:hAnsi="PMingLiU"/>
                <w:b/>
                <w:sz w:val="18"/>
                <w:szCs w:val="18"/>
                <w:lang w:eastAsia="zh-TW"/>
              </w:rPr>
              <w:br/>
            </w:r>
            <w:r w:rsidRPr="001F5228">
              <w:rPr>
                <w:rFonts w:ascii="PMingLiU" w:eastAsia="PMingLiU" w:hAnsi="PMingLiU"/>
                <w:b/>
                <w:sz w:val="18"/>
                <w:szCs w:val="18"/>
                <w:lang w:eastAsia="zh-TW"/>
              </w:rPr>
              <w:t>[MRDL]</w:t>
            </w:r>
          </w:p>
        </w:tc>
        <w:tc>
          <w:tcPr>
            <w:tcW w:w="1016" w:type="dxa"/>
            <w:tcBorders>
              <w:top w:val="single" w:sz="18" w:space="0" w:color="auto"/>
              <w:bottom w:val="double" w:sz="6" w:space="0" w:color="auto"/>
            </w:tcBorders>
            <w:vAlign w:val="center"/>
          </w:tcPr>
          <w:p w14:paraId="1AECBA0B" w14:textId="6324540D" w:rsidR="00691378" w:rsidRPr="001F5228"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b/>
                <w:sz w:val="18"/>
                <w:szCs w:val="18"/>
                <w:lang w:eastAsia="zh-TW"/>
              </w:rPr>
              <w:t>PHG</w:t>
            </w:r>
            <w:r w:rsidR="00691378" w:rsidRPr="001F5228">
              <w:rPr>
                <w:rFonts w:ascii="PMingLiU" w:eastAsia="PMingLiU" w:hAnsi="PMingLiU"/>
                <w:b/>
                <w:sz w:val="18"/>
                <w:szCs w:val="18"/>
                <w:lang w:eastAsia="zh-TW"/>
              </w:rPr>
              <w:br/>
            </w:r>
            <w:r w:rsidRPr="001F5228">
              <w:rPr>
                <w:rFonts w:ascii="PMingLiU" w:eastAsia="PMingLiU" w:hAnsi="PMingLiU"/>
                <w:b/>
                <w:sz w:val="18"/>
                <w:szCs w:val="18"/>
                <w:lang w:eastAsia="zh-TW"/>
              </w:rPr>
              <w:t>(MCLG)</w:t>
            </w:r>
            <w:r w:rsidR="00691378" w:rsidRPr="001F5228">
              <w:rPr>
                <w:rFonts w:ascii="PMingLiU" w:eastAsia="PMingLiU" w:hAnsi="PMingLiU"/>
                <w:b/>
                <w:sz w:val="18"/>
                <w:szCs w:val="18"/>
                <w:lang w:eastAsia="zh-TW"/>
              </w:rPr>
              <w:br/>
            </w:r>
            <w:r w:rsidRPr="001F5228">
              <w:rPr>
                <w:rFonts w:ascii="PMingLiU" w:eastAsia="PMingLiU" w:hAnsi="PMingLiU"/>
                <w:b/>
                <w:sz w:val="18"/>
                <w:szCs w:val="18"/>
                <w:lang w:eastAsia="zh-TW"/>
              </w:rPr>
              <w:t>[MRDLG]</w:t>
            </w:r>
          </w:p>
        </w:tc>
        <w:tc>
          <w:tcPr>
            <w:tcW w:w="2808" w:type="dxa"/>
            <w:tcBorders>
              <w:top w:val="single" w:sz="18" w:space="0" w:color="auto"/>
              <w:bottom w:val="double" w:sz="6" w:space="0" w:color="auto"/>
              <w:right w:val="single" w:sz="6" w:space="0" w:color="auto"/>
            </w:tcBorders>
            <w:vAlign w:val="center"/>
          </w:tcPr>
          <w:p w14:paraId="06AA07F3" w14:textId="7CAF984B" w:rsidR="00691378" w:rsidRPr="001F5228" w:rsidRDefault="00CC7459" w:rsidP="00B663FD">
            <w:pPr>
              <w:pStyle w:val="PlainText"/>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典型污染源</w:t>
            </w:r>
          </w:p>
        </w:tc>
      </w:tr>
      <w:tr w:rsidR="00BC6327" w:rsidRPr="001F3468" w14:paraId="371CAB6A" w14:textId="77777777" w:rsidTr="00ED4449">
        <w:trPr>
          <w:trHeight w:val="360"/>
          <w:jc w:val="center"/>
        </w:trPr>
        <w:tc>
          <w:tcPr>
            <w:tcW w:w="2268" w:type="dxa"/>
            <w:gridSpan w:val="2"/>
            <w:tcBorders>
              <w:top w:val="nil"/>
              <w:left w:val="single" w:sz="6" w:space="0" w:color="auto"/>
            </w:tcBorders>
          </w:tcPr>
          <w:p w14:paraId="40E2F254" w14:textId="77777777" w:rsidR="00BC6327" w:rsidRPr="001F3468" w:rsidRDefault="00BC6327" w:rsidP="00D057C3">
            <w:pPr>
              <w:ind w:left="180"/>
              <w:rPr>
                <w:sz w:val="18"/>
              </w:rPr>
            </w:pPr>
          </w:p>
        </w:tc>
        <w:tc>
          <w:tcPr>
            <w:tcW w:w="990" w:type="dxa"/>
            <w:tcBorders>
              <w:top w:val="nil"/>
            </w:tcBorders>
          </w:tcPr>
          <w:p w14:paraId="5D776A03" w14:textId="77777777" w:rsidR="00BC6327" w:rsidRPr="001F3468" w:rsidRDefault="00BC6327" w:rsidP="00D057C3">
            <w:pPr>
              <w:jc w:val="center"/>
              <w:rPr>
                <w:sz w:val="18"/>
              </w:rPr>
            </w:pPr>
          </w:p>
        </w:tc>
        <w:tc>
          <w:tcPr>
            <w:tcW w:w="1350" w:type="dxa"/>
            <w:tcBorders>
              <w:top w:val="nil"/>
            </w:tcBorders>
          </w:tcPr>
          <w:p w14:paraId="492AEBB3" w14:textId="77777777" w:rsidR="00BC6327" w:rsidRPr="001F3468" w:rsidRDefault="00BC6327" w:rsidP="00D057C3">
            <w:pPr>
              <w:jc w:val="center"/>
              <w:rPr>
                <w:sz w:val="18"/>
              </w:rPr>
            </w:pPr>
          </w:p>
        </w:tc>
        <w:tc>
          <w:tcPr>
            <w:tcW w:w="1594" w:type="dxa"/>
            <w:tcBorders>
              <w:top w:val="nil"/>
            </w:tcBorders>
          </w:tcPr>
          <w:p w14:paraId="0EA1207A" w14:textId="77777777" w:rsidR="00BC6327" w:rsidRPr="001F3468" w:rsidRDefault="00BC6327" w:rsidP="00D057C3">
            <w:pPr>
              <w:jc w:val="center"/>
              <w:rPr>
                <w:sz w:val="18"/>
              </w:rPr>
            </w:pPr>
          </w:p>
        </w:tc>
        <w:tc>
          <w:tcPr>
            <w:tcW w:w="810" w:type="dxa"/>
            <w:tcBorders>
              <w:top w:val="nil"/>
            </w:tcBorders>
          </w:tcPr>
          <w:p w14:paraId="566791C1" w14:textId="77777777" w:rsidR="00BC6327" w:rsidRPr="001F3468" w:rsidRDefault="00BC6327" w:rsidP="00D057C3">
            <w:pPr>
              <w:jc w:val="center"/>
              <w:rPr>
                <w:sz w:val="18"/>
              </w:rPr>
            </w:pPr>
          </w:p>
        </w:tc>
        <w:tc>
          <w:tcPr>
            <w:tcW w:w="1016" w:type="dxa"/>
            <w:tcBorders>
              <w:top w:val="nil"/>
            </w:tcBorders>
          </w:tcPr>
          <w:p w14:paraId="5E4F841C" w14:textId="77777777" w:rsidR="00BC6327" w:rsidRPr="001F3468" w:rsidRDefault="00BC6327" w:rsidP="00D057C3">
            <w:pPr>
              <w:jc w:val="center"/>
              <w:rPr>
                <w:sz w:val="18"/>
              </w:rPr>
            </w:pPr>
          </w:p>
        </w:tc>
        <w:tc>
          <w:tcPr>
            <w:tcW w:w="2808" w:type="dxa"/>
            <w:tcBorders>
              <w:top w:val="nil"/>
              <w:right w:val="single" w:sz="6" w:space="0" w:color="auto"/>
            </w:tcBorders>
          </w:tcPr>
          <w:p w14:paraId="2B8C0EB3" w14:textId="77777777" w:rsidR="00BC6327" w:rsidRPr="001F3468" w:rsidRDefault="00BC6327" w:rsidP="00D057C3">
            <w:pPr>
              <w:rPr>
                <w:sz w:val="18"/>
              </w:rPr>
            </w:pPr>
          </w:p>
        </w:tc>
      </w:tr>
      <w:tr w:rsidR="00BC6327" w:rsidRPr="001F3468" w14:paraId="3325AB52" w14:textId="77777777" w:rsidTr="00ED4449">
        <w:trPr>
          <w:trHeight w:val="360"/>
          <w:jc w:val="center"/>
        </w:trPr>
        <w:tc>
          <w:tcPr>
            <w:tcW w:w="2268" w:type="dxa"/>
            <w:gridSpan w:val="2"/>
            <w:tcBorders>
              <w:left w:val="single" w:sz="6" w:space="0" w:color="auto"/>
              <w:bottom w:val="single" w:sz="18" w:space="0" w:color="auto"/>
            </w:tcBorders>
          </w:tcPr>
          <w:p w14:paraId="61E8D8CC" w14:textId="77777777" w:rsidR="00BC6327" w:rsidRPr="001F3468" w:rsidRDefault="00BC6327" w:rsidP="00D057C3">
            <w:pPr>
              <w:ind w:left="180"/>
              <w:rPr>
                <w:sz w:val="18"/>
              </w:rPr>
            </w:pPr>
          </w:p>
        </w:tc>
        <w:tc>
          <w:tcPr>
            <w:tcW w:w="990" w:type="dxa"/>
            <w:tcBorders>
              <w:bottom w:val="single" w:sz="18" w:space="0" w:color="auto"/>
            </w:tcBorders>
          </w:tcPr>
          <w:p w14:paraId="3CD1FB67" w14:textId="77777777" w:rsidR="00BC6327" w:rsidRPr="001F3468" w:rsidRDefault="00BC6327" w:rsidP="00D057C3">
            <w:pPr>
              <w:jc w:val="center"/>
              <w:rPr>
                <w:sz w:val="18"/>
              </w:rPr>
            </w:pPr>
          </w:p>
        </w:tc>
        <w:tc>
          <w:tcPr>
            <w:tcW w:w="1350" w:type="dxa"/>
            <w:tcBorders>
              <w:bottom w:val="single" w:sz="18" w:space="0" w:color="auto"/>
            </w:tcBorders>
          </w:tcPr>
          <w:p w14:paraId="5EA66A78" w14:textId="77777777" w:rsidR="00BC6327" w:rsidRPr="001F3468" w:rsidRDefault="00BC6327" w:rsidP="00D057C3">
            <w:pPr>
              <w:jc w:val="center"/>
              <w:rPr>
                <w:sz w:val="18"/>
              </w:rPr>
            </w:pPr>
          </w:p>
        </w:tc>
        <w:tc>
          <w:tcPr>
            <w:tcW w:w="1594" w:type="dxa"/>
            <w:tcBorders>
              <w:bottom w:val="single" w:sz="18" w:space="0" w:color="auto"/>
            </w:tcBorders>
          </w:tcPr>
          <w:p w14:paraId="314F6572" w14:textId="77777777" w:rsidR="00BC6327" w:rsidRPr="001F3468" w:rsidRDefault="00BC6327" w:rsidP="00D057C3">
            <w:pPr>
              <w:jc w:val="center"/>
              <w:rPr>
                <w:sz w:val="18"/>
              </w:rPr>
            </w:pPr>
          </w:p>
        </w:tc>
        <w:tc>
          <w:tcPr>
            <w:tcW w:w="810" w:type="dxa"/>
            <w:tcBorders>
              <w:bottom w:val="single" w:sz="18" w:space="0" w:color="auto"/>
            </w:tcBorders>
          </w:tcPr>
          <w:p w14:paraId="4DF396D0" w14:textId="77777777" w:rsidR="00BC6327" w:rsidRPr="001F3468" w:rsidRDefault="00BC6327" w:rsidP="00D057C3">
            <w:pPr>
              <w:jc w:val="center"/>
              <w:rPr>
                <w:sz w:val="18"/>
              </w:rPr>
            </w:pPr>
          </w:p>
        </w:tc>
        <w:tc>
          <w:tcPr>
            <w:tcW w:w="1016" w:type="dxa"/>
            <w:tcBorders>
              <w:bottom w:val="single" w:sz="18" w:space="0" w:color="auto"/>
            </w:tcBorders>
          </w:tcPr>
          <w:p w14:paraId="14ED7F95" w14:textId="77777777" w:rsidR="00BC6327" w:rsidRPr="001F3468" w:rsidRDefault="00BC6327" w:rsidP="00D057C3">
            <w:pPr>
              <w:jc w:val="center"/>
              <w:rPr>
                <w:sz w:val="18"/>
              </w:rPr>
            </w:pPr>
          </w:p>
        </w:tc>
        <w:tc>
          <w:tcPr>
            <w:tcW w:w="2808" w:type="dxa"/>
            <w:tcBorders>
              <w:bottom w:val="single" w:sz="18" w:space="0" w:color="auto"/>
              <w:right w:val="single" w:sz="6" w:space="0" w:color="auto"/>
            </w:tcBorders>
          </w:tcPr>
          <w:p w14:paraId="76443EAF" w14:textId="77777777" w:rsidR="00BC6327" w:rsidRPr="001F3468" w:rsidRDefault="00BC6327" w:rsidP="00D057C3">
            <w:pPr>
              <w:rPr>
                <w:sz w:val="18"/>
              </w:rPr>
            </w:pPr>
          </w:p>
        </w:tc>
      </w:tr>
      <w:tr w:rsidR="00BC6327" w:rsidRPr="001F3468" w14:paraId="3C75DEB6" w14:textId="77777777" w:rsidTr="00434537">
        <w:trPr>
          <w:jc w:val="center"/>
        </w:trPr>
        <w:tc>
          <w:tcPr>
            <w:tcW w:w="10836" w:type="dxa"/>
            <w:gridSpan w:val="8"/>
            <w:tcBorders>
              <w:top w:val="single" w:sz="18" w:space="0" w:color="auto"/>
              <w:left w:val="single" w:sz="6" w:space="0" w:color="auto"/>
              <w:bottom w:val="single" w:sz="18" w:space="0" w:color="auto"/>
              <w:right w:val="single" w:sz="6" w:space="0" w:color="auto"/>
            </w:tcBorders>
            <w:vAlign w:val="center"/>
          </w:tcPr>
          <w:p w14:paraId="472A4A6C" w14:textId="5F72EBBC" w:rsidR="00BC6327" w:rsidRPr="00B663FD" w:rsidRDefault="00CC7459" w:rsidP="00ED0F59">
            <w:pPr>
              <w:pStyle w:val="Heading7"/>
              <w:spacing w:before="60" w:after="60" w:line="240" w:lineRule="auto"/>
              <w:rPr>
                <w:rFonts w:ascii="PMingLiU" w:eastAsia="PMingLiU" w:hAnsi="PMingLiU"/>
                <w:bCs w:val="0"/>
                <w:caps/>
                <w:sz w:val="20"/>
                <w:lang w:eastAsia="zh-TW"/>
              </w:rPr>
            </w:pPr>
            <w:r w:rsidRPr="00B663FD">
              <w:rPr>
                <w:rFonts w:ascii="PMingLiU" w:eastAsia="PMingLiU" w:hAnsi="PMingLiU" w:hint="eastAsia"/>
                <w:bCs w:val="0"/>
                <w:caps/>
                <w:sz w:val="20"/>
                <w:lang w:eastAsia="zh-TW"/>
              </w:rPr>
              <w:t>表</w:t>
            </w:r>
            <w:r w:rsidRPr="00B663FD">
              <w:rPr>
                <w:rFonts w:ascii="PMingLiU" w:eastAsia="PMingLiU" w:hAnsi="PMingLiU"/>
                <w:bCs w:val="0"/>
                <w:caps/>
                <w:sz w:val="20"/>
                <w:lang w:eastAsia="zh-TW"/>
              </w:rPr>
              <w:t xml:space="preserve"> 5 –</w:t>
            </w:r>
            <w:r w:rsidR="0077165C" w:rsidRPr="00B663FD">
              <w:rPr>
                <w:rFonts w:ascii="PMingLiU" w:eastAsia="PMingLiU" w:hAnsi="PMingLiU" w:hint="eastAsia"/>
                <w:bCs w:val="0"/>
                <w:caps/>
                <w:sz w:val="20"/>
                <w:lang w:eastAsia="zh-TW"/>
              </w:rPr>
              <w:t>檢測到的有次要飲用水水質標準的污染物</w:t>
            </w:r>
          </w:p>
        </w:tc>
      </w:tr>
      <w:tr w:rsidR="00691378" w:rsidRPr="001F3468" w14:paraId="454686BB" w14:textId="77777777" w:rsidTr="00BD7C0A">
        <w:trPr>
          <w:trHeight w:val="540"/>
          <w:jc w:val="center"/>
        </w:trPr>
        <w:tc>
          <w:tcPr>
            <w:tcW w:w="2268" w:type="dxa"/>
            <w:gridSpan w:val="2"/>
            <w:tcBorders>
              <w:top w:val="single" w:sz="18" w:space="0" w:color="auto"/>
              <w:left w:val="single" w:sz="6" w:space="0" w:color="auto"/>
              <w:bottom w:val="double" w:sz="6" w:space="0" w:color="auto"/>
            </w:tcBorders>
            <w:vAlign w:val="center"/>
          </w:tcPr>
          <w:p w14:paraId="10EDBEEB" w14:textId="52801F8E" w:rsidR="00691378"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化學成分</w:t>
            </w:r>
            <w:r w:rsidR="00691378" w:rsidRPr="00B663FD">
              <w:rPr>
                <w:rFonts w:ascii="PMingLiU" w:eastAsia="PMingLiU" w:hAnsi="PMingLiU"/>
                <w:b/>
                <w:sz w:val="18"/>
                <w:szCs w:val="18"/>
                <w:lang w:eastAsia="zh-TW"/>
              </w:rPr>
              <w:br/>
            </w:r>
            <w:r w:rsidRPr="00B663FD">
              <w:rPr>
                <w:rFonts w:ascii="PMingLiU" w:eastAsia="PMingLiU" w:hAnsi="PMingLiU"/>
                <w:b/>
                <w:sz w:val="18"/>
                <w:szCs w:val="18"/>
                <w:lang w:eastAsia="zh-TW"/>
              </w:rPr>
              <w:t>(</w:t>
            </w:r>
            <w:r w:rsidRPr="00B663FD">
              <w:rPr>
                <w:rFonts w:ascii="PMingLiU" w:eastAsia="PMingLiU" w:hAnsi="PMingLiU" w:hint="eastAsia"/>
                <w:b/>
                <w:sz w:val="18"/>
                <w:szCs w:val="18"/>
                <w:lang w:eastAsia="zh-TW"/>
              </w:rPr>
              <w:t>和單位</w:t>
            </w:r>
            <w:r w:rsidRPr="00B663FD">
              <w:rPr>
                <w:rFonts w:ascii="PMingLiU" w:eastAsia="PMingLiU" w:hAnsi="PMingLiU"/>
                <w:b/>
                <w:sz w:val="18"/>
                <w:szCs w:val="18"/>
                <w:lang w:eastAsia="zh-TW"/>
              </w:rPr>
              <w:t>)</w:t>
            </w:r>
          </w:p>
        </w:tc>
        <w:tc>
          <w:tcPr>
            <w:tcW w:w="990" w:type="dxa"/>
            <w:tcBorders>
              <w:top w:val="single" w:sz="18" w:space="0" w:color="auto"/>
              <w:bottom w:val="double" w:sz="6" w:space="0" w:color="auto"/>
            </w:tcBorders>
            <w:vAlign w:val="center"/>
          </w:tcPr>
          <w:p w14:paraId="0BC1E5D6" w14:textId="087C7D66" w:rsidR="00691378"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採樣日期</w:t>
            </w:r>
          </w:p>
        </w:tc>
        <w:tc>
          <w:tcPr>
            <w:tcW w:w="1350" w:type="dxa"/>
            <w:tcBorders>
              <w:top w:val="single" w:sz="18" w:space="0" w:color="auto"/>
              <w:bottom w:val="double" w:sz="6" w:space="0" w:color="auto"/>
            </w:tcBorders>
            <w:vAlign w:val="center"/>
          </w:tcPr>
          <w:p w14:paraId="289AF984" w14:textId="56CA6F40" w:rsidR="00691378" w:rsidRPr="001F5228" w:rsidRDefault="0077165C" w:rsidP="00B663FD">
            <w:pPr>
              <w:pStyle w:val="PlainText"/>
              <w:jc w:val="center"/>
              <w:rPr>
                <w:rFonts w:ascii="PMingLiU" w:eastAsia="PMingLiU" w:hAnsi="PMingLiU"/>
                <w:b/>
                <w:sz w:val="18"/>
                <w:szCs w:val="18"/>
                <w:lang w:eastAsia="zh-TW"/>
              </w:rPr>
            </w:pPr>
            <w:r w:rsidRPr="00964AB0">
              <w:rPr>
                <w:rFonts w:ascii="PMingLiU" w:eastAsia="PMingLiU" w:hAnsi="PMingLiU" w:hint="eastAsia"/>
                <w:b/>
                <w:sz w:val="18"/>
                <w:szCs w:val="18"/>
                <w:lang w:eastAsia="zh-TW"/>
              </w:rPr>
              <w:t>檢測數值</w:t>
            </w:r>
          </w:p>
        </w:tc>
        <w:tc>
          <w:tcPr>
            <w:tcW w:w="1594" w:type="dxa"/>
            <w:tcBorders>
              <w:top w:val="single" w:sz="18" w:space="0" w:color="auto"/>
              <w:bottom w:val="double" w:sz="6" w:space="0" w:color="auto"/>
            </w:tcBorders>
            <w:vAlign w:val="center"/>
          </w:tcPr>
          <w:p w14:paraId="5C630E53" w14:textId="7C297DD7" w:rsidR="00691378" w:rsidRPr="00B663FD" w:rsidRDefault="0077165C" w:rsidP="00B663FD">
            <w:pPr>
              <w:pStyle w:val="PlainText"/>
              <w:jc w:val="center"/>
              <w:rPr>
                <w:rFonts w:ascii="PMingLiU" w:eastAsia="PMingLiU" w:hAnsi="PMingLiU"/>
                <w:b/>
                <w:sz w:val="18"/>
                <w:szCs w:val="18"/>
                <w:lang w:eastAsia="zh-TW"/>
              </w:rPr>
            </w:pPr>
            <w:r w:rsidRPr="00964AB0">
              <w:rPr>
                <w:rFonts w:ascii="PMingLiU" w:eastAsia="PMingLiU" w:hAnsi="PMingLiU" w:hint="eastAsia"/>
                <w:b/>
                <w:sz w:val="18"/>
                <w:szCs w:val="18"/>
                <w:lang w:eastAsia="zh-TW"/>
              </w:rPr>
              <w:t>水樣檢測結果範圍</w:t>
            </w:r>
          </w:p>
        </w:tc>
        <w:tc>
          <w:tcPr>
            <w:tcW w:w="810" w:type="dxa"/>
            <w:tcBorders>
              <w:top w:val="single" w:sz="18" w:space="0" w:color="auto"/>
              <w:bottom w:val="double" w:sz="6" w:space="0" w:color="auto"/>
            </w:tcBorders>
            <w:vAlign w:val="center"/>
          </w:tcPr>
          <w:p w14:paraId="5F296A08" w14:textId="22FAEA5E" w:rsidR="00691378"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b/>
                <w:sz w:val="18"/>
                <w:szCs w:val="18"/>
                <w:lang w:eastAsia="zh-TW"/>
              </w:rPr>
              <w:t>MCL</w:t>
            </w:r>
          </w:p>
        </w:tc>
        <w:tc>
          <w:tcPr>
            <w:tcW w:w="1016" w:type="dxa"/>
            <w:tcBorders>
              <w:top w:val="single" w:sz="18" w:space="0" w:color="auto"/>
              <w:bottom w:val="double" w:sz="6" w:space="0" w:color="auto"/>
            </w:tcBorders>
            <w:vAlign w:val="center"/>
          </w:tcPr>
          <w:p w14:paraId="52D5939D" w14:textId="5BDB3EB3" w:rsidR="00691378"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b/>
                <w:sz w:val="18"/>
                <w:szCs w:val="18"/>
                <w:lang w:eastAsia="zh-TW"/>
              </w:rPr>
              <w:t>PHG</w:t>
            </w:r>
            <w:r w:rsidR="00691378" w:rsidRPr="00B663FD">
              <w:rPr>
                <w:rFonts w:ascii="PMingLiU" w:eastAsia="PMingLiU" w:hAnsi="PMingLiU"/>
                <w:b/>
                <w:sz w:val="18"/>
                <w:szCs w:val="18"/>
                <w:lang w:eastAsia="zh-TW"/>
              </w:rPr>
              <w:br/>
            </w:r>
            <w:r w:rsidRPr="00B663FD">
              <w:rPr>
                <w:rFonts w:ascii="PMingLiU" w:eastAsia="PMingLiU" w:hAnsi="PMingLiU"/>
                <w:b/>
                <w:sz w:val="18"/>
                <w:szCs w:val="18"/>
                <w:lang w:eastAsia="zh-TW"/>
              </w:rPr>
              <w:t>(MCLG)</w:t>
            </w:r>
          </w:p>
        </w:tc>
        <w:tc>
          <w:tcPr>
            <w:tcW w:w="2808" w:type="dxa"/>
            <w:tcBorders>
              <w:top w:val="single" w:sz="18" w:space="0" w:color="auto"/>
              <w:bottom w:val="double" w:sz="6" w:space="0" w:color="auto"/>
              <w:right w:val="single" w:sz="6" w:space="0" w:color="auto"/>
            </w:tcBorders>
            <w:vAlign w:val="center"/>
          </w:tcPr>
          <w:p w14:paraId="668CDEA6" w14:textId="1EDA68D8" w:rsidR="00691378"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典型污染源</w:t>
            </w:r>
          </w:p>
        </w:tc>
      </w:tr>
      <w:tr w:rsidR="00BC6327" w:rsidRPr="001F3468" w14:paraId="51CC94F2" w14:textId="77777777" w:rsidTr="00ED4449">
        <w:trPr>
          <w:trHeight w:val="360"/>
          <w:jc w:val="center"/>
        </w:trPr>
        <w:tc>
          <w:tcPr>
            <w:tcW w:w="2268" w:type="dxa"/>
            <w:gridSpan w:val="2"/>
            <w:tcBorders>
              <w:left w:val="single" w:sz="6" w:space="0" w:color="auto"/>
            </w:tcBorders>
          </w:tcPr>
          <w:p w14:paraId="3DAB9A83" w14:textId="77777777" w:rsidR="00BC6327" w:rsidRPr="001F3468" w:rsidRDefault="00BC6327" w:rsidP="00D057C3">
            <w:pPr>
              <w:ind w:left="187"/>
              <w:rPr>
                <w:sz w:val="18"/>
              </w:rPr>
            </w:pPr>
          </w:p>
        </w:tc>
        <w:tc>
          <w:tcPr>
            <w:tcW w:w="990" w:type="dxa"/>
          </w:tcPr>
          <w:p w14:paraId="7B53609D" w14:textId="77777777" w:rsidR="00BC6327" w:rsidRPr="001F3468" w:rsidRDefault="00BC6327" w:rsidP="00D057C3">
            <w:pPr>
              <w:jc w:val="center"/>
              <w:rPr>
                <w:sz w:val="18"/>
              </w:rPr>
            </w:pPr>
          </w:p>
        </w:tc>
        <w:tc>
          <w:tcPr>
            <w:tcW w:w="1350" w:type="dxa"/>
          </w:tcPr>
          <w:p w14:paraId="48AE5CBF" w14:textId="77777777" w:rsidR="00BC6327" w:rsidRPr="001F3468" w:rsidRDefault="00BC6327" w:rsidP="00D057C3">
            <w:pPr>
              <w:jc w:val="center"/>
              <w:rPr>
                <w:sz w:val="18"/>
              </w:rPr>
            </w:pPr>
          </w:p>
        </w:tc>
        <w:tc>
          <w:tcPr>
            <w:tcW w:w="1594" w:type="dxa"/>
          </w:tcPr>
          <w:p w14:paraId="6428F303" w14:textId="77777777" w:rsidR="00BC6327" w:rsidRPr="001F3468" w:rsidRDefault="00BC6327" w:rsidP="00D057C3">
            <w:pPr>
              <w:jc w:val="center"/>
              <w:rPr>
                <w:sz w:val="18"/>
              </w:rPr>
            </w:pPr>
          </w:p>
        </w:tc>
        <w:tc>
          <w:tcPr>
            <w:tcW w:w="810" w:type="dxa"/>
          </w:tcPr>
          <w:p w14:paraId="11FF9BF3" w14:textId="77777777" w:rsidR="00BC6327" w:rsidRPr="001F3468" w:rsidRDefault="00BC6327" w:rsidP="00D057C3">
            <w:pPr>
              <w:jc w:val="center"/>
              <w:rPr>
                <w:sz w:val="18"/>
              </w:rPr>
            </w:pPr>
          </w:p>
        </w:tc>
        <w:tc>
          <w:tcPr>
            <w:tcW w:w="1016" w:type="dxa"/>
          </w:tcPr>
          <w:p w14:paraId="160E754C" w14:textId="77777777" w:rsidR="00BC6327" w:rsidRPr="001F3468" w:rsidRDefault="00BC6327" w:rsidP="00D057C3">
            <w:pPr>
              <w:jc w:val="center"/>
              <w:rPr>
                <w:sz w:val="18"/>
              </w:rPr>
            </w:pPr>
          </w:p>
        </w:tc>
        <w:tc>
          <w:tcPr>
            <w:tcW w:w="2808" w:type="dxa"/>
            <w:tcBorders>
              <w:right w:val="single" w:sz="6" w:space="0" w:color="auto"/>
            </w:tcBorders>
          </w:tcPr>
          <w:p w14:paraId="43B6AB0B" w14:textId="77777777" w:rsidR="00BC6327" w:rsidRPr="001F3468" w:rsidRDefault="00BC6327" w:rsidP="00D057C3">
            <w:pPr>
              <w:rPr>
                <w:sz w:val="18"/>
              </w:rPr>
            </w:pPr>
          </w:p>
        </w:tc>
      </w:tr>
      <w:tr w:rsidR="00BC6327" w:rsidRPr="001F3468" w14:paraId="183EBBB3" w14:textId="77777777" w:rsidTr="00ED4449">
        <w:trPr>
          <w:trHeight w:val="360"/>
          <w:jc w:val="center"/>
        </w:trPr>
        <w:tc>
          <w:tcPr>
            <w:tcW w:w="2268" w:type="dxa"/>
            <w:gridSpan w:val="2"/>
            <w:tcBorders>
              <w:left w:val="single" w:sz="6" w:space="0" w:color="auto"/>
              <w:bottom w:val="single" w:sz="18" w:space="0" w:color="auto"/>
            </w:tcBorders>
          </w:tcPr>
          <w:p w14:paraId="307ADA7C" w14:textId="77777777" w:rsidR="00BC6327" w:rsidRPr="001F3468" w:rsidRDefault="00BC6327" w:rsidP="00D057C3">
            <w:pPr>
              <w:ind w:left="187"/>
              <w:rPr>
                <w:sz w:val="18"/>
              </w:rPr>
            </w:pPr>
          </w:p>
        </w:tc>
        <w:tc>
          <w:tcPr>
            <w:tcW w:w="990" w:type="dxa"/>
            <w:tcBorders>
              <w:bottom w:val="single" w:sz="18" w:space="0" w:color="auto"/>
            </w:tcBorders>
          </w:tcPr>
          <w:p w14:paraId="741CA754" w14:textId="77777777" w:rsidR="00BC6327" w:rsidRPr="001F3468" w:rsidRDefault="00BC6327" w:rsidP="00D057C3">
            <w:pPr>
              <w:jc w:val="center"/>
              <w:rPr>
                <w:sz w:val="18"/>
              </w:rPr>
            </w:pPr>
          </w:p>
        </w:tc>
        <w:tc>
          <w:tcPr>
            <w:tcW w:w="1350" w:type="dxa"/>
            <w:tcBorders>
              <w:bottom w:val="single" w:sz="18" w:space="0" w:color="auto"/>
              <w:right w:val="single" w:sz="6" w:space="0" w:color="auto"/>
            </w:tcBorders>
          </w:tcPr>
          <w:p w14:paraId="0A4C2B05" w14:textId="77777777" w:rsidR="00BC6327" w:rsidRPr="001F3468" w:rsidRDefault="00BC6327" w:rsidP="00D057C3">
            <w:pPr>
              <w:jc w:val="center"/>
              <w:rPr>
                <w:sz w:val="18"/>
              </w:rPr>
            </w:pPr>
          </w:p>
        </w:tc>
        <w:tc>
          <w:tcPr>
            <w:tcW w:w="1594" w:type="dxa"/>
            <w:tcBorders>
              <w:left w:val="single" w:sz="6" w:space="0" w:color="auto"/>
              <w:bottom w:val="single" w:sz="18" w:space="0" w:color="auto"/>
              <w:right w:val="single" w:sz="6" w:space="0" w:color="auto"/>
            </w:tcBorders>
          </w:tcPr>
          <w:p w14:paraId="271B08B4" w14:textId="77777777" w:rsidR="00BC6327" w:rsidRPr="001F3468" w:rsidRDefault="00BC6327" w:rsidP="00D057C3">
            <w:pPr>
              <w:jc w:val="center"/>
              <w:rPr>
                <w:sz w:val="18"/>
              </w:rPr>
            </w:pPr>
          </w:p>
        </w:tc>
        <w:tc>
          <w:tcPr>
            <w:tcW w:w="810" w:type="dxa"/>
            <w:tcBorders>
              <w:left w:val="single" w:sz="6" w:space="0" w:color="auto"/>
              <w:bottom w:val="single" w:sz="18" w:space="0" w:color="auto"/>
            </w:tcBorders>
          </w:tcPr>
          <w:p w14:paraId="5329A979" w14:textId="77777777" w:rsidR="00BC6327" w:rsidRPr="001F3468" w:rsidRDefault="00BC6327" w:rsidP="00D057C3">
            <w:pPr>
              <w:jc w:val="center"/>
              <w:rPr>
                <w:sz w:val="18"/>
              </w:rPr>
            </w:pPr>
          </w:p>
        </w:tc>
        <w:tc>
          <w:tcPr>
            <w:tcW w:w="1016" w:type="dxa"/>
            <w:tcBorders>
              <w:bottom w:val="single" w:sz="18" w:space="0" w:color="auto"/>
            </w:tcBorders>
          </w:tcPr>
          <w:p w14:paraId="005756C3" w14:textId="77777777" w:rsidR="00BC6327" w:rsidRPr="001F3468" w:rsidRDefault="00BC6327" w:rsidP="00D057C3">
            <w:pPr>
              <w:jc w:val="center"/>
              <w:rPr>
                <w:sz w:val="18"/>
              </w:rPr>
            </w:pPr>
          </w:p>
        </w:tc>
        <w:tc>
          <w:tcPr>
            <w:tcW w:w="2808" w:type="dxa"/>
            <w:tcBorders>
              <w:bottom w:val="single" w:sz="18" w:space="0" w:color="auto"/>
              <w:right w:val="single" w:sz="6" w:space="0" w:color="auto"/>
            </w:tcBorders>
          </w:tcPr>
          <w:p w14:paraId="31A8151D" w14:textId="77777777" w:rsidR="00BC6327" w:rsidRPr="001F3468" w:rsidRDefault="00BC6327" w:rsidP="00D057C3">
            <w:pPr>
              <w:rPr>
                <w:sz w:val="18"/>
              </w:rPr>
            </w:pPr>
          </w:p>
        </w:tc>
      </w:tr>
      <w:tr w:rsidR="00074CBB" w:rsidRPr="001F3468" w14:paraId="391394F8" w14:textId="77777777" w:rsidTr="00434537">
        <w:trPr>
          <w:jc w:val="center"/>
        </w:trPr>
        <w:tc>
          <w:tcPr>
            <w:tcW w:w="10836" w:type="dxa"/>
            <w:gridSpan w:val="8"/>
            <w:tcBorders>
              <w:top w:val="single" w:sz="18" w:space="0" w:color="auto"/>
              <w:left w:val="single" w:sz="6" w:space="0" w:color="auto"/>
              <w:bottom w:val="single" w:sz="18" w:space="0" w:color="auto"/>
              <w:right w:val="single" w:sz="6" w:space="0" w:color="auto"/>
            </w:tcBorders>
            <w:vAlign w:val="center"/>
          </w:tcPr>
          <w:p w14:paraId="39B392CD" w14:textId="32A7A398" w:rsidR="00074CBB" w:rsidRPr="001F5228" w:rsidRDefault="00CC7459" w:rsidP="00ED0F59">
            <w:pPr>
              <w:pStyle w:val="Heading7"/>
              <w:spacing w:before="60" w:after="60" w:line="240" w:lineRule="auto"/>
              <w:rPr>
                <w:rFonts w:ascii="PMingLiU" w:eastAsia="PMingLiU" w:hAnsi="PMingLiU"/>
                <w:b w:val="0"/>
                <w:szCs w:val="18"/>
                <w:lang w:eastAsia="zh-TW"/>
              </w:rPr>
            </w:pPr>
            <w:r w:rsidRPr="00B663FD">
              <w:rPr>
                <w:rFonts w:ascii="PMingLiU" w:eastAsia="PMingLiU" w:hAnsi="PMingLiU" w:hint="eastAsia"/>
                <w:bCs w:val="0"/>
                <w:caps/>
                <w:sz w:val="20"/>
                <w:lang w:eastAsia="zh-TW"/>
              </w:rPr>
              <w:t>表</w:t>
            </w:r>
            <w:r w:rsidRPr="00B663FD">
              <w:rPr>
                <w:rFonts w:ascii="PMingLiU" w:eastAsia="PMingLiU" w:hAnsi="PMingLiU"/>
                <w:bCs w:val="0"/>
                <w:caps/>
                <w:sz w:val="20"/>
                <w:lang w:eastAsia="zh-TW"/>
              </w:rPr>
              <w:t xml:space="preserve"> 6 – </w:t>
            </w:r>
            <w:r w:rsidR="00665ED8" w:rsidRPr="00B663FD">
              <w:rPr>
                <w:rFonts w:ascii="PMingLiU" w:eastAsia="PMingLiU" w:hAnsi="PMingLiU" w:hint="eastAsia"/>
                <w:bCs w:val="0"/>
                <w:caps/>
                <w:sz w:val="20"/>
                <w:lang w:eastAsia="zh-TW"/>
              </w:rPr>
              <w:t>檢測到的沒有法規標準的污染物</w:t>
            </w:r>
          </w:p>
        </w:tc>
      </w:tr>
      <w:tr w:rsidR="00691378" w:rsidRPr="001F3468" w14:paraId="51C87D94" w14:textId="77777777" w:rsidTr="00A343EB">
        <w:trPr>
          <w:cantSplit/>
          <w:trHeight w:val="440"/>
          <w:jc w:val="center"/>
        </w:trPr>
        <w:tc>
          <w:tcPr>
            <w:tcW w:w="2268" w:type="dxa"/>
            <w:gridSpan w:val="2"/>
            <w:tcBorders>
              <w:top w:val="single" w:sz="18" w:space="0" w:color="auto"/>
              <w:left w:val="single" w:sz="6" w:space="0" w:color="auto"/>
              <w:bottom w:val="double" w:sz="4" w:space="0" w:color="auto"/>
              <w:right w:val="single" w:sz="6" w:space="0" w:color="auto"/>
            </w:tcBorders>
            <w:vAlign w:val="center"/>
          </w:tcPr>
          <w:p w14:paraId="3F46C769" w14:textId="29D80018" w:rsidR="00691378"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化學成分</w:t>
            </w:r>
            <w:r w:rsidR="00691378" w:rsidRPr="00B663FD">
              <w:rPr>
                <w:rFonts w:ascii="PMingLiU" w:eastAsia="PMingLiU" w:hAnsi="PMingLiU"/>
                <w:b/>
                <w:sz w:val="18"/>
                <w:szCs w:val="18"/>
                <w:lang w:eastAsia="zh-TW"/>
              </w:rPr>
              <w:br/>
            </w:r>
            <w:r w:rsidRPr="00B663FD">
              <w:rPr>
                <w:rFonts w:ascii="PMingLiU" w:eastAsia="PMingLiU" w:hAnsi="PMingLiU"/>
                <w:b/>
                <w:sz w:val="18"/>
                <w:szCs w:val="18"/>
                <w:lang w:eastAsia="zh-TW"/>
              </w:rPr>
              <w:t>(</w:t>
            </w:r>
            <w:r w:rsidRPr="00B663FD">
              <w:rPr>
                <w:rFonts w:ascii="PMingLiU" w:eastAsia="PMingLiU" w:hAnsi="PMingLiU" w:hint="eastAsia"/>
                <w:b/>
                <w:sz w:val="18"/>
                <w:szCs w:val="18"/>
                <w:lang w:eastAsia="zh-TW"/>
              </w:rPr>
              <w:t>和單位</w:t>
            </w:r>
            <w:r w:rsidRPr="00B663FD">
              <w:rPr>
                <w:rFonts w:ascii="PMingLiU" w:eastAsia="PMingLiU" w:hAnsi="PMingLiU"/>
                <w:b/>
                <w:sz w:val="18"/>
                <w:szCs w:val="18"/>
                <w:lang w:eastAsia="zh-TW"/>
              </w:rPr>
              <w:t>)</w:t>
            </w:r>
          </w:p>
        </w:tc>
        <w:tc>
          <w:tcPr>
            <w:tcW w:w="990" w:type="dxa"/>
            <w:tcBorders>
              <w:top w:val="single" w:sz="18" w:space="0" w:color="auto"/>
              <w:left w:val="single" w:sz="6" w:space="0" w:color="auto"/>
              <w:bottom w:val="double" w:sz="4" w:space="0" w:color="auto"/>
              <w:right w:val="single" w:sz="6" w:space="0" w:color="auto"/>
            </w:tcBorders>
            <w:vAlign w:val="center"/>
          </w:tcPr>
          <w:p w14:paraId="195CCE67" w14:textId="33E1C6A6" w:rsidR="00691378" w:rsidRPr="00B663FD" w:rsidRDefault="00CC7459"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採樣日期</w:t>
            </w:r>
          </w:p>
        </w:tc>
        <w:tc>
          <w:tcPr>
            <w:tcW w:w="1350" w:type="dxa"/>
            <w:tcBorders>
              <w:top w:val="single" w:sz="18" w:space="0" w:color="auto"/>
              <w:left w:val="single" w:sz="6" w:space="0" w:color="auto"/>
              <w:bottom w:val="double" w:sz="4" w:space="0" w:color="auto"/>
              <w:right w:val="single" w:sz="6" w:space="0" w:color="auto"/>
            </w:tcBorders>
            <w:vAlign w:val="center"/>
          </w:tcPr>
          <w:p w14:paraId="1867154B" w14:textId="643BD8A8" w:rsidR="00691378" w:rsidRPr="00B663FD" w:rsidRDefault="00665ED8" w:rsidP="00B663FD">
            <w:pPr>
              <w:pStyle w:val="PlainText"/>
              <w:jc w:val="center"/>
              <w:rPr>
                <w:rFonts w:ascii="PMingLiU" w:eastAsia="PMingLiU" w:hAnsi="PMingLiU"/>
                <w:b/>
                <w:sz w:val="18"/>
                <w:szCs w:val="18"/>
                <w:lang w:eastAsia="zh-TW"/>
              </w:rPr>
            </w:pPr>
            <w:r w:rsidRPr="00964AB0">
              <w:rPr>
                <w:rFonts w:ascii="PMingLiU" w:eastAsia="PMingLiU" w:hAnsi="PMingLiU" w:hint="eastAsia"/>
                <w:b/>
                <w:sz w:val="18"/>
                <w:szCs w:val="18"/>
                <w:lang w:eastAsia="zh-TW"/>
              </w:rPr>
              <w:t>檢測數值</w:t>
            </w:r>
          </w:p>
        </w:tc>
        <w:tc>
          <w:tcPr>
            <w:tcW w:w="1594" w:type="dxa"/>
            <w:tcBorders>
              <w:top w:val="single" w:sz="18" w:space="0" w:color="auto"/>
              <w:left w:val="single" w:sz="6" w:space="0" w:color="auto"/>
              <w:bottom w:val="double" w:sz="4" w:space="0" w:color="auto"/>
              <w:right w:val="single" w:sz="6" w:space="0" w:color="auto"/>
            </w:tcBorders>
            <w:vAlign w:val="center"/>
          </w:tcPr>
          <w:p w14:paraId="45A8A9D9" w14:textId="28137606" w:rsidR="00691378" w:rsidRPr="00B663FD" w:rsidRDefault="00665ED8" w:rsidP="00B663FD">
            <w:pPr>
              <w:pStyle w:val="PlainText"/>
              <w:jc w:val="center"/>
              <w:rPr>
                <w:rFonts w:ascii="PMingLiU" w:eastAsia="PMingLiU" w:hAnsi="PMingLiU"/>
                <w:b/>
                <w:sz w:val="18"/>
                <w:szCs w:val="18"/>
                <w:lang w:eastAsia="zh-TW"/>
              </w:rPr>
            </w:pPr>
            <w:r w:rsidRPr="00964AB0">
              <w:rPr>
                <w:rFonts w:ascii="PMingLiU" w:eastAsia="PMingLiU" w:hAnsi="PMingLiU" w:hint="eastAsia"/>
                <w:b/>
                <w:sz w:val="18"/>
                <w:szCs w:val="18"/>
                <w:lang w:eastAsia="zh-TW"/>
              </w:rPr>
              <w:t>水樣檢測結果範圍</w:t>
            </w:r>
          </w:p>
        </w:tc>
        <w:tc>
          <w:tcPr>
            <w:tcW w:w="1826" w:type="dxa"/>
            <w:gridSpan w:val="2"/>
            <w:tcBorders>
              <w:top w:val="single" w:sz="18" w:space="0" w:color="auto"/>
              <w:left w:val="single" w:sz="6" w:space="0" w:color="auto"/>
              <w:bottom w:val="double" w:sz="4" w:space="0" w:color="auto"/>
              <w:right w:val="single" w:sz="6" w:space="0" w:color="auto"/>
            </w:tcBorders>
            <w:vAlign w:val="center"/>
          </w:tcPr>
          <w:p w14:paraId="50D9359E" w14:textId="5FE0AF50" w:rsidR="00893061" w:rsidRPr="00B663FD" w:rsidRDefault="00665ED8"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通知</w:t>
            </w:r>
            <w:r w:rsidR="00893061" w:rsidRPr="00B663FD">
              <w:rPr>
                <w:rFonts w:ascii="PMingLiU" w:eastAsia="PMingLiU" w:hAnsi="PMingLiU" w:hint="eastAsia"/>
                <w:b/>
                <w:sz w:val="18"/>
                <w:szCs w:val="18"/>
                <w:lang w:eastAsia="zh-TW"/>
              </w:rPr>
              <w:t>地方政府單位</w:t>
            </w:r>
          </w:p>
          <w:p w14:paraId="2E405DA1" w14:textId="0DA38C57" w:rsidR="00A343EB" w:rsidRPr="00B663FD" w:rsidRDefault="00665ED8" w:rsidP="00B663FD">
            <w:pPr>
              <w:pStyle w:val="PlainText"/>
              <w:jc w:val="center"/>
              <w:rPr>
                <w:rFonts w:ascii="PMingLiU" w:eastAsia="PMingLiU" w:hAnsi="PMingLiU"/>
                <w:b/>
                <w:sz w:val="18"/>
                <w:szCs w:val="18"/>
                <w:lang w:eastAsia="zh-TW"/>
              </w:rPr>
            </w:pPr>
            <w:r w:rsidRPr="00B663FD">
              <w:rPr>
                <w:rFonts w:ascii="PMingLiU" w:eastAsia="PMingLiU" w:hAnsi="PMingLiU" w:hint="eastAsia"/>
                <w:b/>
                <w:sz w:val="18"/>
                <w:szCs w:val="18"/>
                <w:lang w:eastAsia="zh-TW"/>
              </w:rPr>
              <w:t>濃度</w:t>
            </w:r>
          </w:p>
          <w:p w14:paraId="7288CE3C" w14:textId="7654A38E" w:rsidR="00691378" w:rsidRPr="00B663FD" w:rsidRDefault="00A343EB" w:rsidP="00B663FD">
            <w:pPr>
              <w:pStyle w:val="PlainText"/>
              <w:jc w:val="center"/>
              <w:rPr>
                <w:rFonts w:ascii="PMingLiU" w:eastAsia="PMingLiU" w:hAnsi="PMingLiU"/>
                <w:b/>
                <w:sz w:val="18"/>
                <w:szCs w:val="18"/>
                <w:lang w:eastAsia="zh-TW"/>
              </w:rPr>
            </w:pPr>
            <w:r w:rsidRPr="00B663FD">
              <w:rPr>
                <w:rFonts w:ascii="PMingLiU" w:eastAsia="PMingLiU" w:hAnsi="PMingLiU"/>
                <w:b/>
                <w:sz w:val="18"/>
                <w:szCs w:val="18"/>
                <w:lang w:eastAsia="zh-TW"/>
              </w:rPr>
              <w:t>(Notification Level)</w:t>
            </w:r>
          </w:p>
        </w:tc>
        <w:tc>
          <w:tcPr>
            <w:tcW w:w="2808" w:type="dxa"/>
            <w:tcBorders>
              <w:top w:val="single" w:sz="18" w:space="0" w:color="auto"/>
              <w:left w:val="single" w:sz="6" w:space="0" w:color="auto"/>
              <w:bottom w:val="double" w:sz="4" w:space="0" w:color="auto"/>
              <w:right w:val="single" w:sz="6" w:space="0" w:color="auto"/>
            </w:tcBorders>
            <w:vAlign w:val="center"/>
          </w:tcPr>
          <w:p w14:paraId="18966FA0" w14:textId="3C0DCB7C" w:rsidR="00665ED8" w:rsidRPr="001F5228" w:rsidRDefault="00665ED8" w:rsidP="00B663FD">
            <w:pPr>
              <w:pStyle w:val="PlainText"/>
              <w:jc w:val="center"/>
              <w:rPr>
                <w:rFonts w:ascii="PMingLiU" w:eastAsia="PMingLiU" w:hAnsi="PMingLiU"/>
                <w:b/>
                <w:sz w:val="18"/>
                <w:szCs w:val="18"/>
                <w:lang w:eastAsia="zh-TW"/>
              </w:rPr>
            </w:pPr>
            <w:r w:rsidRPr="001F5228">
              <w:rPr>
                <w:rFonts w:ascii="PMingLiU" w:eastAsia="PMingLiU" w:hAnsi="PMingLiU" w:hint="eastAsia"/>
                <w:b/>
                <w:sz w:val="18"/>
                <w:szCs w:val="18"/>
                <w:lang w:eastAsia="zh-TW"/>
              </w:rPr>
              <w:t>健康影響</w:t>
            </w:r>
            <w:r w:rsidR="009B18CB" w:rsidRPr="009B18CB">
              <w:rPr>
                <w:rFonts w:ascii="PMingLiU" w:eastAsia="PMingLiU" w:hAnsi="PMingLiU" w:hint="eastAsia"/>
                <w:b/>
                <w:sz w:val="18"/>
                <w:szCs w:val="18"/>
                <w:lang w:eastAsia="zh-TW"/>
              </w:rPr>
              <w:t>說明</w:t>
            </w:r>
          </w:p>
          <w:p w14:paraId="055CBCED" w14:textId="6EE3AD83" w:rsidR="00691378" w:rsidRPr="00B663FD" w:rsidRDefault="00691378" w:rsidP="00B663FD">
            <w:pPr>
              <w:pStyle w:val="PlainText"/>
              <w:jc w:val="center"/>
              <w:rPr>
                <w:rFonts w:ascii="PMingLiU" w:eastAsia="PMingLiU" w:hAnsi="PMingLiU"/>
                <w:b/>
                <w:sz w:val="18"/>
                <w:szCs w:val="18"/>
                <w:lang w:eastAsia="zh-TW"/>
              </w:rPr>
            </w:pPr>
          </w:p>
        </w:tc>
      </w:tr>
      <w:tr w:rsidR="000C16DD" w:rsidRPr="001F3468" w14:paraId="4F974BB1" w14:textId="77777777" w:rsidTr="00ED4449">
        <w:trPr>
          <w:trHeight w:val="360"/>
          <w:jc w:val="center"/>
        </w:trPr>
        <w:tc>
          <w:tcPr>
            <w:tcW w:w="2268" w:type="dxa"/>
            <w:gridSpan w:val="2"/>
            <w:tcBorders>
              <w:left w:val="single" w:sz="6" w:space="0" w:color="auto"/>
              <w:bottom w:val="single" w:sz="18" w:space="0" w:color="auto"/>
              <w:right w:val="single" w:sz="6" w:space="0" w:color="auto"/>
            </w:tcBorders>
          </w:tcPr>
          <w:p w14:paraId="13867A6C" w14:textId="77777777" w:rsidR="000C16DD" w:rsidRPr="001F3468" w:rsidRDefault="000C16DD" w:rsidP="00D057C3">
            <w:pPr>
              <w:rPr>
                <w:sz w:val="18"/>
              </w:rPr>
            </w:pPr>
          </w:p>
        </w:tc>
        <w:tc>
          <w:tcPr>
            <w:tcW w:w="990" w:type="dxa"/>
            <w:tcBorders>
              <w:left w:val="single" w:sz="6" w:space="0" w:color="auto"/>
              <w:bottom w:val="single" w:sz="18" w:space="0" w:color="auto"/>
              <w:right w:val="single" w:sz="6" w:space="0" w:color="auto"/>
            </w:tcBorders>
          </w:tcPr>
          <w:p w14:paraId="29134B0A" w14:textId="77777777" w:rsidR="000C16DD" w:rsidRPr="001F3468" w:rsidRDefault="000C16DD" w:rsidP="00D057C3">
            <w:pPr>
              <w:rPr>
                <w:sz w:val="18"/>
              </w:rPr>
            </w:pPr>
          </w:p>
        </w:tc>
        <w:tc>
          <w:tcPr>
            <w:tcW w:w="1350" w:type="dxa"/>
            <w:tcBorders>
              <w:left w:val="single" w:sz="6" w:space="0" w:color="auto"/>
              <w:bottom w:val="single" w:sz="18" w:space="0" w:color="auto"/>
              <w:right w:val="single" w:sz="6" w:space="0" w:color="auto"/>
            </w:tcBorders>
          </w:tcPr>
          <w:p w14:paraId="6432953F" w14:textId="77777777" w:rsidR="000C16DD" w:rsidRPr="001F3468" w:rsidRDefault="000C16DD" w:rsidP="00D057C3">
            <w:pPr>
              <w:rPr>
                <w:sz w:val="18"/>
              </w:rPr>
            </w:pPr>
          </w:p>
        </w:tc>
        <w:tc>
          <w:tcPr>
            <w:tcW w:w="1594" w:type="dxa"/>
            <w:tcBorders>
              <w:left w:val="single" w:sz="6" w:space="0" w:color="auto"/>
              <w:bottom w:val="single" w:sz="18" w:space="0" w:color="auto"/>
              <w:right w:val="single" w:sz="6" w:space="0" w:color="auto"/>
            </w:tcBorders>
            <w:shd w:val="clear" w:color="auto" w:fill="auto"/>
          </w:tcPr>
          <w:p w14:paraId="03949132" w14:textId="77777777" w:rsidR="000C16DD" w:rsidRPr="001F3468" w:rsidRDefault="000C16DD" w:rsidP="00D057C3">
            <w:pPr>
              <w:rPr>
                <w:sz w:val="18"/>
              </w:rPr>
            </w:pPr>
          </w:p>
        </w:tc>
        <w:tc>
          <w:tcPr>
            <w:tcW w:w="1826" w:type="dxa"/>
            <w:gridSpan w:val="2"/>
            <w:tcBorders>
              <w:left w:val="single" w:sz="6" w:space="0" w:color="auto"/>
              <w:bottom w:val="single" w:sz="18" w:space="0" w:color="auto"/>
              <w:right w:val="single" w:sz="6" w:space="0" w:color="auto"/>
            </w:tcBorders>
            <w:shd w:val="clear" w:color="auto" w:fill="auto"/>
          </w:tcPr>
          <w:p w14:paraId="7592CF94" w14:textId="77777777" w:rsidR="000C16DD" w:rsidRPr="001F3468" w:rsidRDefault="000C16DD" w:rsidP="00D057C3">
            <w:pPr>
              <w:rPr>
                <w:sz w:val="18"/>
              </w:rPr>
            </w:pPr>
          </w:p>
        </w:tc>
        <w:tc>
          <w:tcPr>
            <w:tcW w:w="2808" w:type="dxa"/>
            <w:tcBorders>
              <w:top w:val="single" w:sz="6" w:space="0" w:color="auto"/>
              <w:left w:val="single" w:sz="6" w:space="0" w:color="auto"/>
              <w:bottom w:val="single" w:sz="18" w:space="0" w:color="auto"/>
              <w:right w:val="single" w:sz="6" w:space="0" w:color="auto"/>
            </w:tcBorders>
          </w:tcPr>
          <w:p w14:paraId="1C32453F" w14:textId="77777777" w:rsidR="000C16DD" w:rsidRPr="001F3468" w:rsidRDefault="000C16DD" w:rsidP="00D057C3">
            <w:pPr>
              <w:rPr>
                <w:sz w:val="18"/>
              </w:rPr>
            </w:pPr>
          </w:p>
        </w:tc>
      </w:tr>
    </w:tbl>
    <w:p w14:paraId="7EF9A5C3" w14:textId="51C0FD7D" w:rsidR="00665ED8" w:rsidRPr="001F5228" w:rsidRDefault="00665ED8" w:rsidP="00ED4449">
      <w:pPr>
        <w:spacing w:before="240" w:after="120"/>
        <w:jc w:val="center"/>
        <w:rPr>
          <w:rFonts w:ascii="Calibri" w:eastAsia="PMingLiU" w:hAnsi="PMingLiU"/>
          <w:b/>
          <w:sz w:val="26"/>
          <w:szCs w:val="26"/>
          <w:lang w:eastAsia="zh-TW"/>
        </w:rPr>
      </w:pPr>
      <w:r w:rsidRPr="001F5228">
        <w:rPr>
          <w:rFonts w:ascii="Calibri" w:eastAsia="PMingLiU" w:hAnsi="PMingLiU" w:hint="eastAsia"/>
          <w:b/>
          <w:sz w:val="26"/>
          <w:szCs w:val="26"/>
          <w:lang w:eastAsia="zh-TW"/>
        </w:rPr>
        <w:t>其他關於飲用水的資訊</w:t>
      </w:r>
    </w:p>
    <w:p w14:paraId="754D5F4F" w14:textId="56126BF3" w:rsidR="001331D3" w:rsidRDefault="00CC7459" w:rsidP="00082391">
      <w:pPr>
        <w:pStyle w:val="PlainText"/>
        <w:spacing w:before="120" w:after="120"/>
        <w:rPr>
          <w:rFonts w:ascii="Times New Roman" w:eastAsia="PMingLiU" w:hAnsi="Times New Roman"/>
          <w:sz w:val="22"/>
          <w:szCs w:val="22"/>
          <w:lang w:eastAsia="zh-TW"/>
        </w:rPr>
      </w:pPr>
      <w:r w:rsidRPr="001F5228">
        <w:rPr>
          <w:rFonts w:ascii="Times New Roman" w:eastAsia="PMingLiU" w:hAnsi="Times New Roman" w:hint="eastAsia"/>
          <w:sz w:val="22"/>
          <w:szCs w:val="22"/>
          <w:lang w:eastAsia="zh-TW"/>
        </w:rPr>
        <w:t>飲用水</w:t>
      </w:r>
      <w:bookmarkStart w:id="7" w:name="_Hlk1049705"/>
      <w:r w:rsidR="00BD7C0A">
        <w:rPr>
          <w:rFonts w:ascii="Times New Roman" w:eastAsia="PMingLiU" w:hAnsi="Times New Roman" w:hint="eastAsia"/>
          <w:sz w:val="22"/>
          <w:szCs w:val="22"/>
          <w:lang w:eastAsia="zh-TW"/>
        </w:rPr>
        <w:t>,</w:t>
      </w:r>
      <w:bookmarkEnd w:id="7"/>
      <w:r w:rsidR="00BD7C0A">
        <w:rPr>
          <w:rFonts w:ascii="Times New Roman" w:eastAsia="PMingLiU" w:hAnsi="Times New Roman"/>
          <w:sz w:val="22"/>
          <w:szCs w:val="22"/>
          <w:lang w:eastAsia="zh-TW"/>
        </w:rPr>
        <w:t xml:space="preserve"> </w:t>
      </w:r>
      <w:r w:rsidRPr="001F5228">
        <w:rPr>
          <w:rFonts w:ascii="Times New Roman" w:eastAsia="PMingLiU" w:hAnsi="Times New Roman" w:hint="eastAsia"/>
          <w:sz w:val="22"/>
          <w:szCs w:val="22"/>
          <w:lang w:eastAsia="zh-TW"/>
        </w:rPr>
        <w:t>包括瓶裝水</w:t>
      </w:r>
      <w:r w:rsidR="00665ED8" w:rsidRPr="00190936">
        <w:rPr>
          <w:rFonts w:ascii="Calibri" w:eastAsia="PMingLiU" w:hAnsi="PMingLiU" w:hint="eastAsia"/>
          <w:sz w:val="22"/>
          <w:szCs w:val="22"/>
          <w:lang w:eastAsia="zh-TW"/>
        </w:rPr>
        <w:t>中</w:t>
      </w:r>
      <w:r w:rsidRPr="001F5228">
        <w:rPr>
          <w:rFonts w:ascii="Times New Roman" w:eastAsia="PMingLiU" w:hAnsi="Times New Roman" w:hint="eastAsia"/>
          <w:sz w:val="22"/>
          <w:szCs w:val="22"/>
          <w:lang w:eastAsia="zh-TW"/>
        </w:rPr>
        <w:t>含有少量的污染物</w:t>
      </w:r>
      <w:r w:rsidR="00665ED8" w:rsidRPr="00190936">
        <w:rPr>
          <w:rFonts w:ascii="Calibri" w:eastAsia="PMingLiU" w:hAnsi="PMingLiU" w:hint="eastAsia"/>
          <w:sz w:val="22"/>
          <w:szCs w:val="22"/>
          <w:lang w:eastAsia="zh-TW"/>
        </w:rPr>
        <w:t>是可以合理預期的</w:t>
      </w:r>
      <w:r w:rsidRPr="001F5228">
        <w:rPr>
          <w:rFonts w:ascii="Times New Roman" w:eastAsia="PMingLiU" w:hAnsi="Times New Roman" w:hint="eastAsia"/>
          <w:sz w:val="22"/>
          <w:szCs w:val="22"/>
          <w:lang w:eastAsia="zh-TW"/>
        </w:rPr>
        <w:t>。污染物的存在並不一定意味著</w:t>
      </w:r>
      <w:r w:rsidR="00665ED8" w:rsidRPr="00190936">
        <w:rPr>
          <w:rFonts w:ascii="Calibri" w:eastAsia="PMingLiU" w:hAnsi="PMingLiU" w:hint="eastAsia"/>
          <w:sz w:val="22"/>
          <w:szCs w:val="22"/>
          <w:lang w:eastAsia="zh-TW"/>
        </w:rPr>
        <w:t>使用您的飲用水</w:t>
      </w:r>
      <w:r w:rsidRPr="001F5228">
        <w:rPr>
          <w:rFonts w:ascii="Times New Roman" w:eastAsia="PMingLiU" w:hAnsi="Times New Roman" w:hint="eastAsia"/>
          <w:sz w:val="22"/>
          <w:szCs w:val="22"/>
          <w:lang w:eastAsia="zh-TW"/>
        </w:rPr>
        <w:t>會對健康構成威脅。</w:t>
      </w:r>
      <w:r w:rsidR="00665ED8" w:rsidRPr="00190936">
        <w:rPr>
          <w:rFonts w:ascii="Calibri" w:eastAsia="PMingLiU" w:hAnsi="PMingLiU" w:hint="eastAsia"/>
          <w:sz w:val="22"/>
          <w:szCs w:val="22"/>
          <w:lang w:eastAsia="zh-TW"/>
        </w:rPr>
        <w:t>如果您需要更多</w:t>
      </w:r>
      <w:r w:rsidRPr="001F5228">
        <w:rPr>
          <w:rFonts w:ascii="Times New Roman" w:eastAsia="PMingLiU" w:hAnsi="Times New Roman" w:hint="eastAsia"/>
          <w:sz w:val="22"/>
          <w:szCs w:val="22"/>
          <w:lang w:eastAsia="zh-TW"/>
        </w:rPr>
        <w:t>有關污染物和</w:t>
      </w:r>
      <w:r w:rsidR="00665ED8" w:rsidRPr="00190936">
        <w:rPr>
          <w:rFonts w:ascii="Calibri" w:eastAsia="PMingLiU" w:hAnsi="PMingLiU" w:hint="eastAsia"/>
          <w:sz w:val="22"/>
          <w:szCs w:val="22"/>
          <w:lang w:eastAsia="zh-TW"/>
        </w:rPr>
        <w:t>污染物可能造成的</w:t>
      </w:r>
      <w:r w:rsidRPr="001F5228">
        <w:rPr>
          <w:rFonts w:ascii="Times New Roman" w:eastAsia="PMingLiU" w:hAnsi="Times New Roman" w:hint="eastAsia"/>
          <w:sz w:val="22"/>
          <w:szCs w:val="22"/>
          <w:lang w:eastAsia="zh-TW"/>
        </w:rPr>
        <w:t>健康影響的資訊</w:t>
      </w:r>
      <w:r w:rsidR="00BD7C0A">
        <w:rPr>
          <w:rFonts w:ascii="Times New Roman" w:eastAsia="PMingLiU" w:hAnsi="Times New Roman" w:hint="eastAsia"/>
          <w:sz w:val="22"/>
          <w:szCs w:val="22"/>
          <w:lang w:eastAsia="zh-TW"/>
        </w:rPr>
        <w:t>,</w:t>
      </w:r>
      <w:r w:rsidR="00BD7C0A">
        <w:rPr>
          <w:rFonts w:ascii="Times New Roman" w:eastAsia="PMingLiU" w:hAnsi="Times New Roman"/>
          <w:sz w:val="22"/>
          <w:szCs w:val="22"/>
          <w:lang w:eastAsia="zh-TW"/>
        </w:rPr>
        <w:t xml:space="preserve"> </w:t>
      </w:r>
      <w:r w:rsidR="00665ED8" w:rsidRPr="00190936">
        <w:rPr>
          <w:rFonts w:ascii="Calibri" w:eastAsia="PMingLiU" w:hAnsi="PMingLiU" w:hint="eastAsia"/>
          <w:sz w:val="22"/>
          <w:szCs w:val="22"/>
          <w:lang w:eastAsia="zh-TW"/>
        </w:rPr>
        <w:t>請</w:t>
      </w:r>
      <w:r w:rsidRPr="001F5228">
        <w:rPr>
          <w:rFonts w:ascii="Times New Roman" w:eastAsia="PMingLiU" w:hAnsi="Times New Roman" w:hint="eastAsia"/>
          <w:sz w:val="22"/>
          <w:szCs w:val="22"/>
          <w:lang w:eastAsia="zh-TW"/>
        </w:rPr>
        <w:t>打</w:t>
      </w:r>
      <w:r w:rsidR="008D2CB4" w:rsidRPr="001F5228">
        <w:rPr>
          <w:rFonts w:ascii="Times New Roman" w:eastAsia="PMingLiU" w:hAnsi="Times New Roman" w:hint="eastAsia"/>
          <w:sz w:val="22"/>
          <w:szCs w:val="22"/>
          <w:lang w:eastAsia="zh-TW"/>
        </w:rPr>
        <w:t>美國國家環境保護</w:t>
      </w:r>
      <w:r w:rsidR="00665ED8" w:rsidRPr="00190936">
        <w:rPr>
          <w:rFonts w:ascii="Calibri" w:eastAsia="PMingLiU" w:hAnsi="PMingLiU" w:hint="eastAsia"/>
          <w:sz w:val="22"/>
          <w:szCs w:val="22"/>
          <w:lang w:eastAsia="zh-TW"/>
        </w:rPr>
        <w:t>署</w:t>
      </w:r>
      <w:r w:rsidRPr="00E2051D">
        <w:rPr>
          <w:rFonts w:ascii="Times New Roman" w:eastAsia="PMingLiU" w:hAnsi="Times New Roman" w:hint="eastAsia"/>
          <w:sz w:val="22"/>
          <w:szCs w:val="22"/>
          <w:lang w:eastAsia="zh-TW"/>
        </w:rPr>
        <w:t>的安全飲用水熱線</w:t>
      </w:r>
      <w:r w:rsidRPr="00E2051D">
        <w:rPr>
          <w:rFonts w:ascii="Times New Roman" w:eastAsia="PMingLiU" w:hAnsi="Times New Roman"/>
          <w:sz w:val="22"/>
          <w:szCs w:val="22"/>
          <w:lang w:eastAsia="zh-TW"/>
        </w:rPr>
        <w:t>(1-800-426-4791)</w:t>
      </w:r>
      <w:r w:rsidRPr="00E2051D">
        <w:rPr>
          <w:rFonts w:ascii="Times New Roman" w:eastAsia="PMingLiU" w:hAnsi="Times New Roman" w:hint="eastAsia"/>
          <w:sz w:val="22"/>
          <w:szCs w:val="22"/>
          <w:lang w:eastAsia="zh-TW"/>
        </w:rPr>
        <w:t>。</w:t>
      </w:r>
    </w:p>
    <w:p w14:paraId="344E4AEB" w14:textId="1CDF568C" w:rsidR="00BC6327" w:rsidRPr="001F5228" w:rsidRDefault="00CC7459" w:rsidP="00082391">
      <w:pPr>
        <w:pStyle w:val="PlainText"/>
        <w:spacing w:before="120" w:after="120"/>
        <w:rPr>
          <w:rFonts w:ascii="Times New Roman" w:eastAsia="PMingLiU" w:hAnsi="Times New Roman"/>
          <w:sz w:val="22"/>
          <w:szCs w:val="22"/>
          <w:lang w:eastAsia="zh-TW"/>
        </w:rPr>
      </w:pPr>
      <w:r w:rsidRPr="001F5228">
        <w:rPr>
          <w:rFonts w:ascii="Times New Roman" w:eastAsia="PMingLiU" w:hAnsi="Times New Roman" w:hint="eastAsia"/>
          <w:sz w:val="22"/>
          <w:szCs w:val="22"/>
          <w:lang w:eastAsia="zh-TW"/>
        </w:rPr>
        <w:t>有些人可能比一般人更容易受到飲用水中污染物的影響。免疫系統受損的人</w:t>
      </w:r>
      <w:r w:rsidR="00BD7C0A">
        <w:rPr>
          <w:rFonts w:ascii="Times New Roman" w:eastAsia="PMingLiU" w:hAnsi="Times New Roman" w:hint="eastAsia"/>
          <w:sz w:val="22"/>
          <w:szCs w:val="22"/>
          <w:lang w:eastAsia="zh-TW"/>
        </w:rPr>
        <w:t>.</w:t>
      </w:r>
      <w:r w:rsidR="00BD7C0A">
        <w:rPr>
          <w:rFonts w:ascii="Times New Roman" w:eastAsia="PMingLiU" w:hAnsi="Times New Roman"/>
          <w:sz w:val="22"/>
          <w:szCs w:val="22"/>
          <w:lang w:eastAsia="zh-TW"/>
        </w:rPr>
        <w:t xml:space="preserve"> </w:t>
      </w:r>
      <w:r w:rsidRPr="001F5228">
        <w:rPr>
          <w:rFonts w:ascii="Times New Roman" w:eastAsia="PMingLiU" w:hAnsi="Times New Roman" w:hint="eastAsia"/>
          <w:sz w:val="22"/>
          <w:szCs w:val="22"/>
          <w:lang w:eastAsia="zh-TW"/>
        </w:rPr>
        <w:t>例如正在接受化療的癌症患者、接受器官移植的患者、愛滋病毒攜帶者</w:t>
      </w:r>
      <w:r w:rsidRPr="001F5228">
        <w:rPr>
          <w:rFonts w:ascii="Times New Roman" w:eastAsia="PMingLiU" w:hAnsi="Times New Roman"/>
          <w:sz w:val="22"/>
          <w:szCs w:val="22"/>
          <w:lang w:eastAsia="zh-TW"/>
        </w:rPr>
        <w:t>/</w:t>
      </w:r>
      <w:r w:rsidRPr="001F5228">
        <w:rPr>
          <w:rFonts w:ascii="Times New Roman" w:eastAsia="PMingLiU" w:hAnsi="Times New Roman" w:hint="eastAsia"/>
          <w:sz w:val="22"/>
          <w:szCs w:val="22"/>
          <w:lang w:eastAsia="zh-TW"/>
        </w:rPr>
        <w:t>愛滋病患者或其他免疫系統疾病</w:t>
      </w:r>
      <w:r w:rsidR="00665ED8" w:rsidRPr="00190936">
        <w:rPr>
          <w:rFonts w:ascii="Calibri" w:eastAsia="PMingLiU" w:hAnsi="PMingLiU" w:hint="eastAsia"/>
          <w:sz w:val="22"/>
          <w:szCs w:val="22"/>
          <w:lang w:eastAsia="zh-TW"/>
        </w:rPr>
        <w:t>的</w:t>
      </w:r>
      <w:r w:rsidRPr="001F5228">
        <w:rPr>
          <w:rFonts w:ascii="Times New Roman" w:eastAsia="PMingLiU" w:hAnsi="Times New Roman" w:hint="eastAsia"/>
          <w:sz w:val="22"/>
          <w:szCs w:val="22"/>
          <w:lang w:eastAsia="zh-TW"/>
        </w:rPr>
        <w:t>患者、一些老年人</w:t>
      </w:r>
      <w:r w:rsidR="00665ED8" w:rsidRPr="001F5228">
        <w:rPr>
          <w:rFonts w:ascii="PMingLiU" w:eastAsia="PMingLiU" w:hAnsi="PMingLiU" w:hint="eastAsia"/>
          <w:sz w:val="22"/>
          <w:szCs w:val="22"/>
          <w:lang w:eastAsia="zh-TW"/>
        </w:rPr>
        <w:t>以及</w:t>
      </w:r>
      <w:r w:rsidRPr="001F5228">
        <w:rPr>
          <w:rFonts w:ascii="Times New Roman" w:eastAsia="PMingLiU" w:hAnsi="Times New Roman" w:hint="eastAsia"/>
          <w:sz w:val="22"/>
          <w:szCs w:val="22"/>
          <w:lang w:eastAsia="zh-TW"/>
        </w:rPr>
        <w:t>嬰兒</w:t>
      </w:r>
      <w:r w:rsidR="00893061">
        <w:rPr>
          <w:rFonts w:ascii="Times New Roman" w:eastAsia="PMingLiU" w:hAnsi="Times New Roman" w:hint="eastAsia"/>
          <w:sz w:val="22"/>
          <w:szCs w:val="22"/>
          <w:lang w:eastAsia="zh-TW"/>
        </w:rPr>
        <w:t>,</w:t>
      </w:r>
      <w:r w:rsidR="00BD7C0A">
        <w:rPr>
          <w:rFonts w:ascii="Times New Roman" w:eastAsia="PMingLiU" w:hAnsi="Times New Roman"/>
          <w:sz w:val="22"/>
          <w:szCs w:val="22"/>
          <w:lang w:eastAsia="zh-TW"/>
        </w:rPr>
        <w:t xml:space="preserve"> </w:t>
      </w:r>
      <w:r w:rsidRPr="001F5228">
        <w:rPr>
          <w:rFonts w:ascii="Times New Roman" w:eastAsia="PMingLiU" w:hAnsi="Times New Roman" w:hint="eastAsia"/>
          <w:sz w:val="22"/>
          <w:szCs w:val="22"/>
          <w:lang w:eastAsia="zh-TW"/>
        </w:rPr>
        <w:t>尤其容易受到感染。這些人應該</w:t>
      </w:r>
      <w:r w:rsidR="00665ED8" w:rsidRPr="00190936">
        <w:rPr>
          <w:rFonts w:ascii="Calibri" w:eastAsia="PMingLiU" w:hAnsi="PMingLiU" w:hint="eastAsia"/>
          <w:sz w:val="22"/>
          <w:szCs w:val="22"/>
          <w:lang w:eastAsia="zh-TW"/>
        </w:rPr>
        <w:t>諮詢</w:t>
      </w:r>
      <w:r w:rsidRPr="001F5228">
        <w:rPr>
          <w:rFonts w:ascii="Times New Roman" w:eastAsia="PMingLiU" w:hAnsi="Times New Roman" w:hint="eastAsia"/>
          <w:sz w:val="22"/>
          <w:szCs w:val="22"/>
          <w:lang w:eastAsia="zh-TW"/>
        </w:rPr>
        <w:t>他們的</w:t>
      </w:r>
      <w:r w:rsidR="00665ED8" w:rsidRPr="00190936">
        <w:rPr>
          <w:rFonts w:ascii="Calibri" w:eastAsia="PMingLiU" w:hAnsi="PMingLiU" w:hint="eastAsia"/>
          <w:sz w:val="22"/>
          <w:szCs w:val="22"/>
          <w:lang w:eastAsia="zh-TW"/>
        </w:rPr>
        <w:t>醫療人員</w:t>
      </w:r>
      <w:r w:rsidRPr="001F5228">
        <w:rPr>
          <w:rFonts w:ascii="Times New Roman" w:eastAsia="PMingLiU" w:hAnsi="Times New Roman" w:hint="eastAsia"/>
          <w:sz w:val="22"/>
          <w:szCs w:val="22"/>
          <w:lang w:eastAsia="zh-TW"/>
        </w:rPr>
        <w:t>有關飲用水的建議。</w:t>
      </w:r>
      <w:r w:rsidR="0024332B" w:rsidRPr="00190936">
        <w:rPr>
          <w:rFonts w:ascii="Calibri" w:eastAsia="PMingLiU" w:hAnsi="PMingLiU" w:hint="eastAsia"/>
          <w:sz w:val="22"/>
          <w:szCs w:val="22"/>
          <w:lang w:eastAsia="zh-TW"/>
        </w:rPr>
        <w:t>如果你想獲得</w:t>
      </w:r>
      <w:r w:rsidR="008D2CB4" w:rsidRPr="001F5228">
        <w:rPr>
          <w:rFonts w:ascii="Times New Roman" w:eastAsia="PMingLiU" w:hAnsi="Times New Roman" w:hint="eastAsia"/>
          <w:sz w:val="22"/>
          <w:szCs w:val="22"/>
          <w:lang w:eastAsia="zh-TW"/>
        </w:rPr>
        <w:t>美國國家環境保護</w:t>
      </w:r>
      <w:r w:rsidR="00CD249E" w:rsidRPr="00CD249E">
        <w:rPr>
          <w:rFonts w:ascii="Times New Roman" w:eastAsia="PMingLiU" w:hAnsi="Times New Roman" w:hint="eastAsia"/>
          <w:sz w:val="22"/>
          <w:szCs w:val="22"/>
          <w:lang w:eastAsia="zh-TW"/>
        </w:rPr>
        <w:t>署</w:t>
      </w:r>
      <w:r w:rsidR="00BD7C0A">
        <w:rPr>
          <w:rFonts w:ascii="Times New Roman" w:eastAsia="PMingLiU" w:hAnsi="Times New Roman" w:hint="eastAsia"/>
          <w:sz w:val="22"/>
          <w:szCs w:val="22"/>
          <w:lang w:eastAsia="zh-TW"/>
        </w:rPr>
        <w:t xml:space="preserve"> </w:t>
      </w:r>
      <w:r w:rsidR="00111740">
        <w:rPr>
          <w:rFonts w:ascii="Times New Roman" w:eastAsia="PMingLiU" w:hAnsi="Times New Roman" w:hint="eastAsia"/>
          <w:sz w:val="22"/>
          <w:szCs w:val="22"/>
          <w:lang w:eastAsia="zh-TW"/>
        </w:rPr>
        <w:t>/</w:t>
      </w:r>
      <w:r w:rsidR="00111740">
        <w:rPr>
          <w:rFonts w:ascii="Times New Roman" w:eastAsia="PMingLiU" w:hAnsi="Times New Roman"/>
          <w:sz w:val="22"/>
          <w:szCs w:val="22"/>
          <w:lang w:eastAsia="zh-TW"/>
        </w:rPr>
        <w:t xml:space="preserve"> </w:t>
      </w:r>
      <w:r w:rsidR="0024332B" w:rsidRPr="00190936">
        <w:rPr>
          <w:rFonts w:ascii="Calibri" w:eastAsia="PMingLiU" w:hAnsi="PMingLiU" w:hint="eastAsia"/>
          <w:sz w:val="22"/>
          <w:szCs w:val="22"/>
          <w:lang w:eastAsia="zh-TW"/>
        </w:rPr>
        <w:t>國家</w:t>
      </w:r>
      <w:r w:rsidRPr="001F5228">
        <w:rPr>
          <w:rFonts w:ascii="Times New Roman" w:eastAsia="PMingLiU" w:hAnsi="Times New Roman" w:hint="eastAsia"/>
          <w:sz w:val="22"/>
          <w:szCs w:val="22"/>
          <w:lang w:eastAsia="zh-TW"/>
        </w:rPr>
        <w:t>疾病控制中心</w:t>
      </w:r>
      <w:r w:rsidRPr="001F5228">
        <w:rPr>
          <w:rFonts w:ascii="Times New Roman" w:eastAsia="PMingLiU" w:hAnsi="Times New Roman"/>
          <w:sz w:val="22"/>
          <w:szCs w:val="22"/>
          <w:lang w:eastAsia="zh-TW"/>
        </w:rPr>
        <w:t>(CDC)</w:t>
      </w:r>
      <w:r w:rsidR="0024332B" w:rsidRPr="00190936">
        <w:rPr>
          <w:rFonts w:ascii="Calibri" w:eastAsia="PMingLiU" w:hAnsi="PMingLiU"/>
          <w:sz w:val="22"/>
          <w:szCs w:val="22"/>
          <w:lang w:eastAsia="zh-TW"/>
        </w:rPr>
        <w:t xml:space="preserve"> </w:t>
      </w:r>
      <w:r w:rsidR="0024332B" w:rsidRPr="00190936">
        <w:rPr>
          <w:rFonts w:ascii="Calibri" w:eastAsia="PMingLiU" w:hAnsi="PMingLiU" w:hint="eastAsia"/>
          <w:sz w:val="22"/>
          <w:szCs w:val="22"/>
          <w:lang w:eastAsia="zh-TW"/>
        </w:rPr>
        <w:t>有</w:t>
      </w:r>
      <w:r w:rsidRPr="001F5228">
        <w:rPr>
          <w:rFonts w:ascii="Times New Roman" w:eastAsia="PMingLiU" w:hAnsi="Times New Roman" w:hint="eastAsia"/>
          <w:sz w:val="22"/>
          <w:szCs w:val="22"/>
          <w:lang w:eastAsia="zh-TW"/>
        </w:rPr>
        <w:t>關於減少隱孢子蟲和其他微生物污染感染風險的指南</w:t>
      </w:r>
      <w:r w:rsidR="0024332B" w:rsidRPr="001F5228">
        <w:rPr>
          <w:rFonts w:ascii="Times New Roman" w:eastAsia="PMingLiU" w:hAnsi="Times New Roman"/>
          <w:sz w:val="22"/>
          <w:szCs w:val="22"/>
          <w:lang w:eastAsia="zh-TW"/>
        </w:rPr>
        <w:t>,</w:t>
      </w:r>
      <w:r w:rsidR="0024332B" w:rsidRPr="00190936">
        <w:rPr>
          <w:rFonts w:ascii="Calibri" w:eastAsia="PMingLiU" w:hAnsi="PMingLiU"/>
          <w:sz w:val="22"/>
          <w:szCs w:val="22"/>
          <w:lang w:eastAsia="zh-TW"/>
        </w:rPr>
        <w:t xml:space="preserve"> </w:t>
      </w:r>
      <w:r w:rsidR="0024332B" w:rsidRPr="00190936">
        <w:rPr>
          <w:rFonts w:ascii="Calibri" w:eastAsia="PMingLiU" w:hAnsi="PMingLiU" w:hint="eastAsia"/>
          <w:sz w:val="22"/>
          <w:szCs w:val="22"/>
          <w:lang w:eastAsia="zh-TW"/>
        </w:rPr>
        <w:t>請洽詢</w:t>
      </w:r>
      <w:r w:rsidRPr="001F5228">
        <w:rPr>
          <w:rFonts w:ascii="Times New Roman" w:eastAsia="PMingLiU" w:hAnsi="Times New Roman" w:hint="eastAsia"/>
          <w:sz w:val="22"/>
          <w:szCs w:val="22"/>
          <w:lang w:eastAsia="zh-TW"/>
        </w:rPr>
        <w:t>安全飲用水熱線</w:t>
      </w:r>
      <w:r w:rsidRPr="001F5228">
        <w:rPr>
          <w:rFonts w:ascii="Times New Roman" w:eastAsia="PMingLiU" w:hAnsi="Times New Roman"/>
          <w:sz w:val="22"/>
          <w:szCs w:val="22"/>
          <w:lang w:eastAsia="zh-TW"/>
        </w:rPr>
        <w:t>(1-800-426-4791)</w:t>
      </w:r>
      <w:r w:rsidRPr="001F5228">
        <w:rPr>
          <w:rFonts w:ascii="Times New Roman" w:eastAsia="PMingLiU" w:hAnsi="Times New Roman" w:hint="eastAsia"/>
          <w:sz w:val="22"/>
          <w:szCs w:val="22"/>
          <w:lang w:eastAsia="zh-TW"/>
        </w:rPr>
        <w:t>。</w:t>
      </w:r>
    </w:p>
    <w:p w14:paraId="3A9CDE88" w14:textId="29EA8E94" w:rsidR="008D6F4A" w:rsidRPr="001F5228" w:rsidRDefault="00CC7459" w:rsidP="00082391">
      <w:pPr>
        <w:pStyle w:val="PlainText"/>
        <w:spacing w:before="120" w:after="120"/>
        <w:rPr>
          <w:rFonts w:ascii="Times New Roman" w:eastAsia="PMingLiU" w:hAnsi="Times New Roman"/>
          <w:szCs w:val="22"/>
          <w:lang w:eastAsia="zh-TW"/>
        </w:rPr>
      </w:pPr>
      <w:r w:rsidRPr="001F5228">
        <w:rPr>
          <w:rFonts w:ascii="Times New Roman" w:eastAsia="PMingLiU" w:hAnsi="Times New Roman" w:hint="eastAsia"/>
          <w:sz w:val="22"/>
          <w:szCs w:val="22"/>
          <w:lang w:eastAsia="zh-TW"/>
        </w:rPr>
        <w:t>鉛</w:t>
      </w:r>
      <w:r w:rsidR="00132875">
        <w:rPr>
          <w:rFonts w:ascii="Times New Roman" w:eastAsia="PMingLiU" w:hAnsi="Times New Roman" w:hint="eastAsia"/>
          <w:sz w:val="22"/>
          <w:szCs w:val="22"/>
          <w:lang w:eastAsia="zh-TW"/>
        </w:rPr>
        <w:t xml:space="preserve"> </w:t>
      </w:r>
      <w:r w:rsidRPr="001F5228">
        <w:rPr>
          <w:rFonts w:ascii="Times New Roman" w:eastAsia="PMingLiU" w:hAnsi="Times New Roman"/>
          <w:sz w:val="22"/>
          <w:szCs w:val="22"/>
          <w:lang w:eastAsia="zh-TW"/>
        </w:rPr>
        <w:t>-</w:t>
      </w:r>
      <w:r w:rsidR="00132875">
        <w:rPr>
          <w:rFonts w:ascii="Times New Roman" w:eastAsia="PMingLiU" w:hAnsi="Times New Roman"/>
          <w:sz w:val="22"/>
          <w:szCs w:val="22"/>
          <w:lang w:eastAsia="zh-TW"/>
        </w:rPr>
        <w:t xml:space="preserve"> </w:t>
      </w:r>
      <w:r w:rsidRPr="001F5228">
        <w:rPr>
          <w:rFonts w:ascii="Times New Roman" w:eastAsia="PMingLiU" w:hAnsi="Times New Roman" w:hint="eastAsia"/>
          <w:sz w:val="22"/>
          <w:szCs w:val="22"/>
          <w:lang w:eastAsia="zh-TW"/>
        </w:rPr>
        <w:t>社區供水系統的專用語言</w:t>
      </w:r>
      <w:r w:rsidR="00BD7C0A">
        <w:rPr>
          <w:rFonts w:ascii="Times New Roman" w:eastAsia="PMingLiU" w:hAnsi="Times New Roman" w:hint="eastAsia"/>
          <w:sz w:val="22"/>
          <w:szCs w:val="22"/>
          <w:lang w:eastAsia="zh-TW"/>
        </w:rPr>
        <w:t>:</w:t>
      </w:r>
      <w:r w:rsidR="00BD7C0A">
        <w:rPr>
          <w:rFonts w:ascii="Times New Roman" w:eastAsia="PMingLiU" w:hAnsi="Times New Roman"/>
          <w:sz w:val="22"/>
          <w:szCs w:val="22"/>
          <w:lang w:eastAsia="zh-TW"/>
        </w:rPr>
        <w:t xml:space="preserve"> </w:t>
      </w:r>
      <w:r w:rsidR="0024332B" w:rsidRPr="00190936">
        <w:rPr>
          <w:rFonts w:ascii="Calibri" w:eastAsia="PMingLiU" w:hAnsi="PMingLiU" w:hint="eastAsia"/>
          <w:sz w:val="22"/>
          <w:szCs w:val="22"/>
          <w:lang w:eastAsia="zh-TW"/>
        </w:rPr>
        <w:t>鉛</w:t>
      </w:r>
      <w:r w:rsidR="00893061">
        <w:rPr>
          <w:rFonts w:ascii="Calibri" w:eastAsia="PMingLiU" w:hAnsi="PMingLiU" w:hint="eastAsia"/>
          <w:sz w:val="22"/>
          <w:szCs w:val="22"/>
          <w:lang w:eastAsia="zh-TW"/>
        </w:rPr>
        <w:t>,</w:t>
      </w:r>
      <w:r w:rsidRPr="001F5228">
        <w:rPr>
          <w:rFonts w:ascii="Times New Roman" w:eastAsia="PMingLiU" w:hAnsi="Times New Roman" w:hint="eastAsia"/>
          <w:sz w:val="22"/>
          <w:szCs w:val="22"/>
          <w:lang w:eastAsia="zh-TW"/>
        </w:rPr>
        <w:t>如果含量過高</w:t>
      </w:r>
      <w:r w:rsidR="00A343EB">
        <w:rPr>
          <w:rFonts w:ascii="Times New Roman" w:eastAsia="PMingLiU" w:hAnsi="Times New Roman" w:hint="eastAsia"/>
          <w:sz w:val="22"/>
          <w:szCs w:val="22"/>
          <w:lang w:eastAsia="zh-TW"/>
        </w:rPr>
        <w:t>,</w:t>
      </w:r>
      <w:r w:rsidR="00FE2A15">
        <w:rPr>
          <w:rFonts w:ascii="Times New Roman" w:eastAsia="PMingLiU" w:hAnsi="Times New Roman"/>
          <w:sz w:val="22"/>
          <w:szCs w:val="22"/>
          <w:lang w:eastAsia="zh-TW"/>
        </w:rPr>
        <w:t xml:space="preserve"> </w:t>
      </w:r>
      <w:r w:rsidRPr="001F5228">
        <w:rPr>
          <w:rFonts w:ascii="Times New Roman" w:eastAsia="PMingLiU" w:hAnsi="Times New Roman" w:hint="eastAsia"/>
          <w:sz w:val="22"/>
          <w:szCs w:val="22"/>
          <w:lang w:eastAsia="zh-TW"/>
        </w:rPr>
        <w:t>可能會導致嚴重的健康問題</w:t>
      </w:r>
      <w:r w:rsidR="00BD7C0A">
        <w:rPr>
          <w:rFonts w:ascii="Times New Roman" w:eastAsia="PMingLiU" w:hAnsi="Times New Roman" w:hint="eastAsia"/>
          <w:sz w:val="22"/>
          <w:szCs w:val="22"/>
          <w:lang w:eastAsia="zh-TW"/>
        </w:rPr>
        <w:t>,</w:t>
      </w:r>
      <w:r w:rsidR="00BD7C0A">
        <w:rPr>
          <w:rFonts w:ascii="Times New Roman" w:eastAsia="PMingLiU" w:hAnsi="Times New Roman"/>
          <w:sz w:val="22"/>
          <w:szCs w:val="22"/>
          <w:lang w:eastAsia="zh-TW"/>
        </w:rPr>
        <w:t xml:space="preserve"> </w:t>
      </w:r>
      <w:r w:rsidRPr="001F5228">
        <w:rPr>
          <w:rFonts w:ascii="Times New Roman" w:eastAsia="PMingLiU" w:hAnsi="Times New Roman" w:hint="eastAsia"/>
          <w:sz w:val="22"/>
          <w:szCs w:val="22"/>
          <w:lang w:eastAsia="zh-TW"/>
        </w:rPr>
        <w:t>特別是</w:t>
      </w:r>
      <w:r w:rsidR="0024332B" w:rsidRPr="00190936">
        <w:rPr>
          <w:rFonts w:ascii="Calibri" w:eastAsia="PMingLiU" w:hAnsi="PMingLiU" w:hint="eastAsia"/>
          <w:sz w:val="22"/>
          <w:szCs w:val="22"/>
          <w:lang w:eastAsia="zh-TW"/>
        </w:rPr>
        <w:t>對</w:t>
      </w:r>
      <w:r w:rsidRPr="001F5228">
        <w:rPr>
          <w:rFonts w:ascii="Times New Roman" w:eastAsia="PMingLiU" w:hAnsi="Times New Roman" w:hint="eastAsia"/>
          <w:sz w:val="22"/>
          <w:szCs w:val="22"/>
          <w:lang w:eastAsia="zh-TW"/>
        </w:rPr>
        <w:t>孕婦和幼兒。飲用水中的鉛主要來自</w:t>
      </w:r>
      <w:r w:rsidR="0024332B" w:rsidRPr="00190936">
        <w:rPr>
          <w:rFonts w:ascii="Calibri" w:eastAsia="PMingLiU" w:hAnsi="PMingLiU" w:hint="eastAsia"/>
          <w:sz w:val="22"/>
          <w:szCs w:val="22"/>
          <w:lang w:eastAsia="zh-TW"/>
        </w:rPr>
        <w:t>水管接線</w:t>
      </w:r>
      <w:r w:rsidRPr="001F5228">
        <w:rPr>
          <w:rFonts w:ascii="Times New Roman" w:eastAsia="PMingLiU" w:hAnsi="Times New Roman" w:hint="eastAsia"/>
          <w:sz w:val="22"/>
          <w:szCs w:val="22"/>
          <w:lang w:eastAsia="zh-TW"/>
        </w:rPr>
        <w:t>和</w:t>
      </w:r>
      <w:r w:rsidR="0024332B" w:rsidRPr="00190936">
        <w:rPr>
          <w:rFonts w:ascii="Calibri" w:eastAsia="PMingLiU" w:hAnsi="PMingLiU" w:hint="eastAsia"/>
          <w:sz w:val="22"/>
          <w:szCs w:val="22"/>
          <w:lang w:eastAsia="zh-TW"/>
        </w:rPr>
        <w:t>房屋內水管系統</w:t>
      </w:r>
      <w:r w:rsidRPr="001F5228">
        <w:rPr>
          <w:rFonts w:ascii="Times New Roman" w:eastAsia="PMingLiU" w:hAnsi="Times New Roman" w:hint="eastAsia"/>
          <w:sz w:val="22"/>
          <w:szCs w:val="22"/>
          <w:lang w:eastAsia="zh-TW"/>
        </w:rPr>
        <w:t>有關的材料</w:t>
      </w:r>
      <w:r w:rsidR="00B0709D" w:rsidRPr="00B0709D">
        <w:rPr>
          <w:rFonts w:ascii="Times New Roman" w:eastAsia="PMingLiU" w:hAnsi="Times New Roman" w:hint="eastAsia"/>
          <w:sz w:val="22"/>
          <w:szCs w:val="22"/>
          <w:lang w:eastAsia="zh-TW"/>
        </w:rPr>
        <w:t>和</w:t>
      </w:r>
      <w:r w:rsidR="0024332B" w:rsidRPr="00190936">
        <w:rPr>
          <w:rFonts w:ascii="Calibri" w:eastAsia="PMingLiU" w:hAnsi="PMingLiU" w:hint="eastAsia"/>
          <w:sz w:val="22"/>
          <w:szCs w:val="22"/>
          <w:lang w:eastAsia="zh-TW"/>
        </w:rPr>
        <w:t>配件</w:t>
      </w:r>
      <w:r w:rsidRPr="001F5228">
        <w:rPr>
          <w:rFonts w:ascii="Times New Roman" w:eastAsia="PMingLiU" w:hAnsi="Times New Roman" w:hint="eastAsia"/>
          <w:sz w:val="22"/>
          <w:szCs w:val="22"/>
          <w:lang w:eastAsia="zh-TW"/>
        </w:rPr>
        <w:t>。</w:t>
      </w:r>
      <w:r w:rsidR="00DD3C16" w:rsidRPr="0090085F">
        <w:rPr>
          <w:rFonts w:ascii="Times New Roman" w:hAnsi="Times New Roman"/>
          <w:sz w:val="22"/>
          <w:u w:val="single"/>
          <w:lang w:eastAsia="zh-TW"/>
        </w:rPr>
        <w:t>[</w:t>
      </w:r>
      <w:r w:rsidR="00DD3C16" w:rsidRPr="0090085F">
        <w:rPr>
          <w:rFonts w:ascii="Times New Roman" w:hAnsi="Times New Roman"/>
          <w:b/>
          <w:i/>
          <w:sz w:val="22"/>
          <w:u w:val="single"/>
          <w:lang w:eastAsia="zh-TW"/>
        </w:rPr>
        <w:t>ENTER WATER SYSTEM’S NAME HERE</w:t>
      </w:r>
      <w:r w:rsidR="00DD3C16" w:rsidRPr="0090085F">
        <w:rPr>
          <w:rFonts w:ascii="Times New Roman" w:hAnsi="Times New Roman"/>
          <w:sz w:val="22"/>
          <w:u w:val="single"/>
          <w:lang w:eastAsia="zh-TW"/>
        </w:rPr>
        <w:t>]</w:t>
      </w:r>
      <w:r w:rsidR="0024332B" w:rsidRPr="00190936">
        <w:rPr>
          <w:rFonts w:ascii="Calibri" w:eastAsia="PMingLiU" w:hAnsi="PMingLiU" w:hint="eastAsia"/>
          <w:sz w:val="22"/>
          <w:szCs w:val="22"/>
          <w:lang w:eastAsia="zh-TW"/>
        </w:rPr>
        <w:t>有義務</w:t>
      </w:r>
      <w:r w:rsidRPr="001F5228">
        <w:rPr>
          <w:rFonts w:ascii="Times New Roman" w:eastAsia="PMingLiU" w:hAnsi="Times New Roman" w:hint="eastAsia"/>
          <w:sz w:val="22"/>
          <w:szCs w:val="22"/>
          <w:lang w:eastAsia="zh-TW"/>
        </w:rPr>
        <w:t>提供高品質的飲用水</w:t>
      </w:r>
      <w:bookmarkStart w:id="8" w:name="_Hlk1051934"/>
      <w:r w:rsidR="00BD7C0A">
        <w:rPr>
          <w:rFonts w:ascii="Times New Roman" w:eastAsia="PMingLiU" w:hAnsi="Times New Roman" w:hint="eastAsia"/>
          <w:sz w:val="22"/>
          <w:szCs w:val="22"/>
          <w:lang w:eastAsia="zh-TW"/>
        </w:rPr>
        <w:t>,</w:t>
      </w:r>
      <w:bookmarkEnd w:id="8"/>
      <w:r w:rsidR="00FE2A15">
        <w:rPr>
          <w:rFonts w:ascii="Times New Roman" w:eastAsia="PMingLiU" w:hAnsi="Times New Roman"/>
          <w:sz w:val="22"/>
          <w:szCs w:val="22"/>
          <w:lang w:eastAsia="zh-TW"/>
        </w:rPr>
        <w:t xml:space="preserve"> </w:t>
      </w:r>
      <w:r w:rsidRPr="001F5228">
        <w:rPr>
          <w:rFonts w:ascii="Times New Roman" w:eastAsia="PMingLiU" w:hAnsi="Times New Roman" w:hint="eastAsia"/>
          <w:sz w:val="22"/>
          <w:szCs w:val="22"/>
          <w:lang w:eastAsia="zh-TW"/>
        </w:rPr>
        <w:t>但不能控制</w:t>
      </w:r>
      <w:r w:rsidR="0024332B" w:rsidRPr="00190936">
        <w:rPr>
          <w:rFonts w:ascii="Calibri" w:eastAsia="PMingLiU" w:hAnsi="PMingLiU" w:hint="eastAsia"/>
          <w:sz w:val="22"/>
          <w:szCs w:val="22"/>
          <w:lang w:eastAsia="zh-TW"/>
        </w:rPr>
        <w:t>上述水管系統</w:t>
      </w:r>
      <w:r w:rsidR="00B0709D" w:rsidRPr="00B0709D">
        <w:rPr>
          <w:rFonts w:ascii="Calibri" w:eastAsia="PMingLiU" w:hAnsi="PMingLiU" w:hint="eastAsia"/>
          <w:sz w:val="22"/>
          <w:szCs w:val="22"/>
          <w:lang w:eastAsia="zh-TW"/>
        </w:rPr>
        <w:t>及</w:t>
      </w:r>
      <w:r w:rsidR="0024332B" w:rsidRPr="00190936">
        <w:rPr>
          <w:rFonts w:ascii="Calibri" w:eastAsia="PMingLiU" w:hAnsi="PMingLiU" w:hint="eastAsia"/>
          <w:sz w:val="22"/>
          <w:szCs w:val="22"/>
          <w:lang w:eastAsia="zh-TW"/>
        </w:rPr>
        <w:t>配件的材</w:t>
      </w:r>
      <w:r w:rsidR="0024332B" w:rsidRPr="001F5228">
        <w:rPr>
          <w:rFonts w:ascii="Times New Roman" w:eastAsia="PMingLiU" w:hAnsi="Times New Roman" w:hint="eastAsia"/>
          <w:sz w:val="22"/>
          <w:szCs w:val="22"/>
          <w:lang w:eastAsia="zh-TW"/>
        </w:rPr>
        <w:t>料</w:t>
      </w:r>
      <w:r w:rsidRPr="001F5228">
        <w:rPr>
          <w:rFonts w:ascii="Times New Roman" w:eastAsia="PMingLiU" w:hAnsi="Times New Roman" w:hint="eastAsia"/>
          <w:sz w:val="22"/>
          <w:szCs w:val="22"/>
          <w:lang w:eastAsia="zh-TW"/>
        </w:rPr>
        <w:t>。當</w:t>
      </w:r>
      <w:r w:rsidR="00B0709D" w:rsidRPr="00B0709D">
        <w:rPr>
          <w:rFonts w:ascii="Times New Roman" w:eastAsia="PMingLiU" w:hAnsi="Times New Roman" w:hint="eastAsia"/>
          <w:sz w:val="22"/>
          <w:szCs w:val="22"/>
          <w:lang w:eastAsia="zh-TW"/>
        </w:rPr>
        <w:t>您</w:t>
      </w:r>
      <w:r w:rsidRPr="001F5228">
        <w:rPr>
          <w:rFonts w:ascii="Times New Roman" w:eastAsia="PMingLiU" w:hAnsi="Times New Roman" w:hint="eastAsia"/>
          <w:sz w:val="22"/>
          <w:szCs w:val="22"/>
          <w:lang w:eastAsia="zh-TW"/>
        </w:rPr>
        <w:t>的水已經</w:t>
      </w:r>
      <w:r w:rsidR="00C37FC1" w:rsidRPr="001F5228">
        <w:rPr>
          <w:rFonts w:ascii="Times New Roman" w:eastAsia="SimSun" w:hAnsi="Times New Roman" w:hint="eastAsia"/>
          <w:sz w:val="22"/>
          <w:szCs w:val="22"/>
          <w:lang w:eastAsia="zh-TW"/>
        </w:rPr>
        <w:t>在管線中停留</w:t>
      </w:r>
      <w:r w:rsidRPr="001F5228">
        <w:rPr>
          <w:rFonts w:ascii="Times New Roman" w:eastAsia="PMingLiU" w:hAnsi="Times New Roman" w:hint="eastAsia"/>
          <w:sz w:val="22"/>
          <w:szCs w:val="22"/>
          <w:lang w:eastAsia="zh-TW"/>
        </w:rPr>
        <w:t>了幾個小時</w:t>
      </w:r>
      <w:r w:rsidR="00FE2A15">
        <w:rPr>
          <w:rFonts w:ascii="Times New Roman" w:eastAsia="PMingLiU" w:hAnsi="Times New Roman" w:hint="eastAsia"/>
          <w:sz w:val="22"/>
          <w:szCs w:val="22"/>
          <w:lang w:eastAsia="zh-TW"/>
        </w:rPr>
        <w:t>,</w:t>
      </w:r>
      <w:r w:rsidR="00BD7C0A">
        <w:rPr>
          <w:rFonts w:ascii="Times New Roman" w:eastAsia="PMingLiU" w:hAnsi="Times New Roman"/>
          <w:sz w:val="22"/>
          <w:szCs w:val="22"/>
          <w:lang w:eastAsia="zh-TW"/>
        </w:rPr>
        <w:t xml:space="preserve"> </w:t>
      </w:r>
      <w:r w:rsidR="00B0709D" w:rsidRPr="00B0709D">
        <w:rPr>
          <w:rFonts w:ascii="Times New Roman" w:eastAsia="PMingLiU" w:hAnsi="Times New Roman" w:hint="eastAsia"/>
          <w:sz w:val="22"/>
          <w:szCs w:val="22"/>
          <w:lang w:eastAsia="zh-TW"/>
        </w:rPr>
        <w:t>您</w:t>
      </w:r>
      <w:r w:rsidRPr="001F5228">
        <w:rPr>
          <w:rFonts w:ascii="Times New Roman" w:eastAsia="PMingLiU" w:hAnsi="Times New Roman" w:hint="eastAsia"/>
          <w:sz w:val="22"/>
          <w:szCs w:val="22"/>
          <w:lang w:eastAsia="zh-TW"/>
        </w:rPr>
        <w:t>可以在飲用或烹飪前</w:t>
      </w:r>
      <w:r w:rsidR="00C37FC1" w:rsidRPr="001F5228">
        <w:rPr>
          <w:rFonts w:ascii="Times New Roman" w:eastAsia="PMingLiU" w:hAnsi="Times New Roman"/>
          <w:sz w:val="22"/>
          <w:szCs w:val="22"/>
          <w:lang w:eastAsia="zh-TW"/>
        </w:rPr>
        <w:t>,</w:t>
      </w:r>
      <w:r w:rsidR="00C37FC1" w:rsidRPr="001F5228">
        <w:rPr>
          <w:rFonts w:ascii="Times New Roman" w:eastAsia="SimSun" w:hAnsi="Times New Roman"/>
          <w:sz w:val="22"/>
          <w:szCs w:val="22"/>
          <w:lang w:eastAsia="zh-TW"/>
        </w:rPr>
        <w:t xml:space="preserve"> </w:t>
      </w:r>
      <w:r w:rsidR="00C37FC1" w:rsidRPr="001F5228">
        <w:rPr>
          <w:rFonts w:ascii="Times New Roman" w:eastAsia="SimSun" w:hAnsi="Times New Roman" w:hint="eastAsia"/>
          <w:sz w:val="22"/>
          <w:szCs w:val="22"/>
          <w:lang w:eastAsia="zh-TW"/>
        </w:rPr>
        <w:t>打開您的自來水龍頭</w:t>
      </w:r>
      <w:r w:rsidR="00C37FC1" w:rsidRPr="00190936">
        <w:rPr>
          <w:rFonts w:ascii="Calibri" w:eastAsia="PMingLiU" w:hAnsi="PMingLiU" w:hint="eastAsia"/>
          <w:sz w:val="22"/>
          <w:szCs w:val="22"/>
          <w:lang w:eastAsia="zh-TW"/>
        </w:rPr>
        <w:t>來</w:t>
      </w:r>
      <w:r w:rsidR="00C37FC1" w:rsidRPr="001F5228">
        <w:rPr>
          <w:rFonts w:ascii="Times New Roman" w:eastAsia="SimSun" w:hAnsi="Times New Roman" w:hint="eastAsia"/>
          <w:sz w:val="22"/>
          <w:szCs w:val="22"/>
          <w:lang w:eastAsia="zh-TW"/>
        </w:rPr>
        <w:t>沖洗</w:t>
      </w:r>
      <w:r w:rsidRPr="001F5228">
        <w:rPr>
          <w:rFonts w:ascii="Times New Roman" w:eastAsia="PMingLiU" w:hAnsi="Times New Roman"/>
          <w:sz w:val="22"/>
          <w:szCs w:val="22"/>
          <w:lang w:eastAsia="zh-TW"/>
        </w:rPr>
        <w:t>30</w:t>
      </w:r>
      <w:r w:rsidRPr="001F5228">
        <w:rPr>
          <w:rFonts w:ascii="Times New Roman" w:eastAsia="PMingLiU" w:hAnsi="Times New Roman" w:hint="eastAsia"/>
          <w:sz w:val="22"/>
          <w:szCs w:val="22"/>
          <w:lang w:eastAsia="zh-TW"/>
        </w:rPr>
        <w:t>秒到</w:t>
      </w:r>
      <w:r w:rsidRPr="001F5228">
        <w:rPr>
          <w:rFonts w:ascii="Times New Roman" w:eastAsia="PMingLiU" w:hAnsi="Times New Roman"/>
          <w:sz w:val="22"/>
          <w:szCs w:val="22"/>
          <w:lang w:eastAsia="zh-TW"/>
        </w:rPr>
        <w:t>2</w:t>
      </w:r>
      <w:r w:rsidRPr="001F5228">
        <w:rPr>
          <w:rFonts w:ascii="Times New Roman" w:eastAsia="PMingLiU" w:hAnsi="Times New Roman" w:hint="eastAsia"/>
          <w:sz w:val="22"/>
          <w:szCs w:val="22"/>
          <w:lang w:eastAsia="zh-TW"/>
        </w:rPr>
        <w:t>分鐘</w:t>
      </w:r>
      <w:r w:rsidR="00B0709D">
        <w:rPr>
          <w:rFonts w:ascii="Times New Roman" w:eastAsia="PMingLiU" w:hAnsi="Times New Roman" w:hint="eastAsia"/>
          <w:sz w:val="22"/>
          <w:szCs w:val="22"/>
          <w:lang w:eastAsia="zh-TW"/>
        </w:rPr>
        <w:t>,</w:t>
      </w:r>
      <w:r w:rsidR="00B0709D" w:rsidRPr="00B0709D">
        <w:rPr>
          <w:rFonts w:ascii="Calibri" w:hAnsi="PMingLiU" w:cstheme="minorBidi" w:hint="eastAsia"/>
          <w:sz w:val="22"/>
          <w:lang w:eastAsia="zh-TW"/>
        </w:rPr>
        <w:t xml:space="preserve"> </w:t>
      </w:r>
      <w:r w:rsidR="00B0709D" w:rsidRPr="00B0709D">
        <w:rPr>
          <w:rFonts w:ascii="Times New Roman" w:eastAsia="PMingLiU" w:hAnsi="Times New Roman" w:hint="eastAsia"/>
          <w:sz w:val="22"/>
          <w:szCs w:val="22"/>
          <w:lang w:eastAsia="zh-TW"/>
        </w:rPr>
        <w:t>以</w:t>
      </w:r>
      <w:r w:rsidRPr="001F5228">
        <w:rPr>
          <w:rFonts w:ascii="Times New Roman" w:eastAsia="PMingLiU" w:hAnsi="Times New Roman" w:hint="eastAsia"/>
          <w:sz w:val="22"/>
          <w:szCs w:val="22"/>
          <w:lang w:eastAsia="zh-TW"/>
        </w:rPr>
        <w:t>減少接觸</w:t>
      </w:r>
      <w:r w:rsidR="00C37FC1" w:rsidRPr="00190936">
        <w:rPr>
          <w:rFonts w:ascii="Calibri" w:eastAsia="PMingLiU" w:hAnsi="PMingLiU" w:hint="eastAsia"/>
          <w:sz w:val="22"/>
          <w:szCs w:val="22"/>
          <w:lang w:eastAsia="zh-TW"/>
        </w:rPr>
        <w:t>到</w:t>
      </w:r>
      <w:r w:rsidRPr="001F5228">
        <w:rPr>
          <w:rFonts w:ascii="Times New Roman" w:eastAsia="PMingLiU" w:hAnsi="Times New Roman" w:hint="eastAsia"/>
          <w:sz w:val="22"/>
          <w:szCs w:val="22"/>
          <w:lang w:eastAsia="zh-TW"/>
        </w:rPr>
        <w:t>鉛的可能性【</w:t>
      </w:r>
      <w:bookmarkStart w:id="9" w:name="_Hlk535247283"/>
      <w:r w:rsidR="0090085F" w:rsidRPr="0090085F">
        <w:rPr>
          <w:rFonts w:ascii="Times New Roman" w:hAnsi="Times New Roman"/>
          <w:b/>
          <w:i/>
          <w:sz w:val="22"/>
          <w:u w:val="single"/>
        </w:rPr>
        <w:t>OPTIONAL</w:t>
      </w:r>
      <w:bookmarkEnd w:id="9"/>
      <w:r w:rsidR="0090085F" w:rsidRPr="0090085F">
        <w:rPr>
          <w:rFonts w:ascii="Times New Roman" w:eastAsia="PMingLiU" w:hAnsi="Times New Roman"/>
          <w:sz w:val="22"/>
          <w:lang w:eastAsia="zh-TW"/>
        </w:rPr>
        <w:t>:</w:t>
      </w:r>
      <w:r w:rsidR="0090085F">
        <w:rPr>
          <w:rFonts w:ascii="Times New Roman" w:eastAsia="PMingLiU" w:hAnsi="Times New Roman"/>
          <w:sz w:val="22"/>
          <w:lang w:eastAsia="zh-TW"/>
        </w:rPr>
        <w:t xml:space="preserve"> </w:t>
      </w:r>
      <w:r w:rsidR="00C37FC1" w:rsidRPr="00190936">
        <w:rPr>
          <w:rFonts w:ascii="Calibri" w:eastAsia="PMingLiU" w:hAnsi="PMingLiU" w:hint="eastAsia"/>
          <w:sz w:val="22"/>
          <w:szCs w:val="22"/>
          <w:lang w:eastAsia="zh-TW"/>
        </w:rPr>
        <w:t>如果您不想浪費水</w:t>
      </w:r>
      <w:r w:rsidRPr="001F5228">
        <w:rPr>
          <w:rFonts w:ascii="Times New Roman" w:eastAsia="PMingLiU" w:hAnsi="Times New Roman" w:hint="eastAsia"/>
          <w:sz w:val="22"/>
          <w:szCs w:val="22"/>
          <w:lang w:eastAsia="zh-TW"/>
        </w:rPr>
        <w:t>，你可</w:t>
      </w:r>
      <w:r w:rsidR="00C37FC1" w:rsidRPr="00190936">
        <w:rPr>
          <w:rFonts w:ascii="Calibri" w:eastAsia="PMingLiU" w:hAnsi="PMingLiU" w:hint="eastAsia"/>
          <w:sz w:val="22"/>
          <w:szCs w:val="22"/>
          <w:lang w:eastAsia="zh-TW"/>
        </w:rPr>
        <w:t>以</w:t>
      </w:r>
      <w:r w:rsidRPr="001F5228">
        <w:rPr>
          <w:rFonts w:ascii="Times New Roman" w:eastAsia="PMingLiU" w:hAnsi="Times New Roman" w:hint="eastAsia"/>
          <w:sz w:val="22"/>
          <w:szCs w:val="22"/>
          <w:lang w:eastAsia="zh-TW"/>
        </w:rPr>
        <w:t>收集沖</w:t>
      </w:r>
      <w:r w:rsidR="00C37FC1" w:rsidRPr="00190936">
        <w:rPr>
          <w:rFonts w:ascii="Calibri" w:eastAsia="PMingLiU" w:hAnsi="PMingLiU" w:hint="eastAsia"/>
          <w:sz w:val="22"/>
          <w:szCs w:val="22"/>
          <w:lang w:eastAsia="zh-TW"/>
        </w:rPr>
        <w:t>洗</w:t>
      </w:r>
      <w:r w:rsidRPr="001F5228">
        <w:rPr>
          <w:rFonts w:ascii="Times New Roman" w:eastAsia="PMingLiU" w:hAnsi="Times New Roman" w:hint="eastAsia"/>
          <w:sz w:val="22"/>
          <w:szCs w:val="22"/>
          <w:lang w:eastAsia="zh-TW"/>
        </w:rPr>
        <w:t>的水</w:t>
      </w:r>
      <w:r w:rsidR="00C37FC1" w:rsidRPr="00190936">
        <w:rPr>
          <w:rFonts w:ascii="Calibri" w:eastAsia="PMingLiU" w:hAnsi="PMingLiU" w:hint="eastAsia"/>
          <w:sz w:val="22"/>
          <w:szCs w:val="22"/>
          <w:lang w:eastAsia="zh-TW"/>
        </w:rPr>
        <w:t>來</w:t>
      </w:r>
      <w:r w:rsidRPr="001F5228">
        <w:rPr>
          <w:rFonts w:ascii="Times New Roman" w:eastAsia="PMingLiU" w:hAnsi="Times New Roman" w:hint="eastAsia"/>
          <w:sz w:val="22"/>
          <w:szCs w:val="22"/>
          <w:lang w:eastAsia="zh-TW"/>
        </w:rPr>
        <w:t>作其他有益的用途，例如澆灌植物】</w:t>
      </w:r>
      <w:r w:rsidR="00132875" w:rsidRPr="001F5228">
        <w:rPr>
          <w:rFonts w:ascii="Times New Roman" w:eastAsia="PMingLiU" w:hAnsi="Times New Roman" w:hint="eastAsia"/>
          <w:sz w:val="22"/>
          <w:szCs w:val="22"/>
          <w:lang w:eastAsia="zh-TW"/>
        </w:rPr>
        <w:t>。</w:t>
      </w:r>
      <w:r w:rsidR="00132875">
        <w:rPr>
          <w:rFonts w:ascii="Times New Roman" w:eastAsia="PMingLiU" w:hAnsi="Times New Roman" w:hint="eastAsia"/>
          <w:sz w:val="22"/>
          <w:szCs w:val="22"/>
          <w:lang w:eastAsia="zh-TW"/>
        </w:rPr>
        <w:t xml:space="preserve"> </w:t>
      </w:r>
      <w:r w:rsidRPr="001F5228">
        <w:rPr>
          <w:rFonts w:ascii="Times New Roman" w:eastAsia="PMingLiU" w:hAnsi="Times New Roman" w:hint="eastAsia"/>
          <w:sz w:val="22"/>
          <w:szCs w:val="22"/>
          <w:lang w:eastAsia="zh-TW"/>
        </w:rPr>
        <w:t>如果</w:t>
      </w:r>
      <w:r w:rsidR="00C37FC1" w:rsidRPr="001F5228">
        <w:rPr>
          <w:rFonts w:ascii="Calibri" w:eastAsia="PMingLiU" w:hAnsi="PMingLiU" w:hint="eastAsia"/>
          <w:sz w:val="22"/>
          <w:szCs w:val="22"/>
          <w:lang w:eastAsia="zh-TW"/>
        </w:rPr>
        <w:t>您</w:t>
      </w:r>
      <w:r w:rsidRPr="001F5228">
        <w:rPr>
          <w:rFonts w:ascii="Times New Roman" w:eastAsia="PMingLiU" w:hAnsi="Times New Roman" w:hint="eastAsia"/>
          <w:sz w:val="22"/>
          <w:szCs w:val="22"/>
          <w:lang w:eastAsia="zh-TW"/>
        </w:rPr>
        <w:t>擔心</w:t>
      </w:r>
      <w:r w:rsidR="00C37FC1" w:rsidRPr="001F5228">
        <w:rPr>
          <w:rFonts w:ascii="Calibri" w:eastAsia="PMingLiU" w:hAnsi="PMingLiU" w:hint="eastAsia"/>
          <w:sz w:val="22"/>
          <w:szCs w:val="22"/>
          <w:lang w:eastAsia="zh-TW"/>
        </w:rPr>
        <w:t>您</w:t>
      </w:r>
      <w:r w:rsidRPr="001F5228">
        <w:rPr>
          <w:rFonts w:ascii="Times New Roman" w:eastAsia="PMingLiU" w:hAnsi="Times New Roman" w:hint="eastAsia"/>
          <w:sz w:val="22"/>
          <w:szCs w:val="22"/>
          <w:lang w:eastAsia="zh-TW"/>
        </w:rPr>
        <w:t>水裡的鉛</w:t>
      </w:r>
      <w:r w:rsidR="00A343EB">
        <w:rPr>
          <w:rFonts w:ascii="Times New Roman" w:eastAsia="PMingLiU" w:hAnsi="Times New Roman" w:hint="eastAsia"/>
          <w:sz w:val="22"/>
          <w:szCs w:val="22"/>
          <w:lang w:eastAsia="zh-TW"/>
        </w:rPr>
        <w:t>,</w:t>
      </w:r>
      <w:r w:rsidR="00A343EB">
        <w:rPr>
          <w:rFonts w:ascii="Times New Roman" w:eastAsia="PMingLiU" w:hAnsi="Times New Roman"/>
          <w:sz w:val="22"/>
          <w:szCs w:val="22"/>
          <w:lang w:eastAsia="zh-TW"/>
        </w:rPr>
        <w:t xml:space="preserve"> </w:t>
      </w:r>
      <w:r w:rsidR="00B0709D" w:rsidRPr="00B0709D">
        <w:rPr>
          <w:rFonts w:ascii="Times New Roman" w:eastAsia="PMingLiU" w:hAnsi="Times New Roman" w:hint="eastAsia"/>
          <w:sz w:val="22"/>
          <w:szCs w:val="22"/>
          <w:lang w:eastAsia="zh-TW"/>
        </w:rPr>
        <w:t>您</w:t>
      </w:r>
      <w:r w:rsidR="00C37FC1" w:rsidRPr="001F5228">
        <w:rPr>
          <w:rFonts w:ascii="Calibri" w:eastAsia="PMingLiU" w:hAnsi="PMingLiU" w:hint="eastAsia"/>
          <w:sz w:val="22"/>
          <w:szCs w:val="22"/>
          <w:lang w:eastAsia="zh-TW"/>
        </w:rPr>
        <w:t>可以考慮採水樣來</w:t>
      </w:r>
      <w:r w:rsidRPr="001F5228">
        <w:rPr>
          <w:rFonts w:ascii="Times New Roman" w:eastAsia="PMingLiU" w:hAnsi="Times New Roman" w:hint="eastAsia"/>
          <w:sz w:val="22"/>
          <w:szCs w:val="22"/>
          <w:lang w:eastAsia="zh-TW"/>
        </w:rPr>
        <w:t>進行測試。有關飲用水中鉛的資訊、</w:t>
      </w:r>
      <w:r w:rsidR="00C37FC1" w:rsidRPr="001F5228">
        <w:rPr>
          <w:rFonts w:ascii="Calibri" w:eastAsia="PMingLiU" w:hAnsi="PMingLiU" w:hint="eastAsia"/>
          <w:sz w:val="22"/>
          <w:szCs w:val="22"/>
          <w:lang w:eastAsia="zh-TW"/>
        </w:rPr>
        <w:t>鉛的</w:t>
      </w:r>
      <w:r w:rsidRPr="001F5228">
        <w:rPr>
          <w:rFonts w:ascii="Times New Roman" w:eastAsia="PMingLiU" w:hAnsi="Times New Roman" w:hint="eastAsia"/>
          <w:sz w:val="22"/>
          <w:szCs w:val="22"/>
          <w:lang w:eastAsia="zh-TW"/>
        </w:rPr>
        <w:t>檢測方法和</w:t>
      </w:r>
      <w:r w:rsidR="00C37FC1" w:rsidRPr="001F5228">
        <w:rPr>
          <w:rFonts w:ascii="Calibri" w:eastAsia="PMingLiU" w:hAnsi="PMingLiU" w:hint="eastAsia"/>
          <w:sz w:val="22"/>
          <w:szCs w:val="22"/>
          <w:lang w:eastAsia="zh-TW"/>
        </w:rPr>
        <w:t>您</w:t>
      </w:r>
      <w:r w:rsidRPr="001F5228">
        <w:rPr>
          <w:rFonts w:ascii="Times New Roman" w:eastAsia="PMingLiU" w:hAnsi="Times New Roman" w:hint="eastAsia"/>
          <w:sz w:val="22"/>
          <w:szCs w:val="22"/>
          <w:lang w:eastAsia="zh-TW"/>
        </w:rPr>
        <w:t>可</w:t>
      </w:r>
      <w:r w:rsidR="00C37FC1" w:rsidRPr="001F5228">
        <w:rPr>
          <w:rFonts w:ascii="Calibri" w:eastAsia="PMingLiU" w:hAnsi="PMingLiU" w:hint="eastAsia"/>
          <w:sz w:val="22"/>
          <w:szCs w:val="22"/>
          <w:lang w:eastAsia="zh-TW"/>
        </w:rPr>
        <w:t>以</w:t>
      </w:r>
      <w:r w:rsidRPr="001F5228">
        <w:rPr>
          <w:rFonts w:ascii="Times New Roman" w:eastAsia="PMingLiU" w:hAnsi="Times New Roman" w:hint="eastAsia"/>
          <w:sz w:val="22"/>
          <w:szCs w:val="22"/>
          <w:lang w:eastAsia="zh-TW"/>
        </w:rPr>
        <w:t>採取的</w:t>
      </w:r>
      <w:r w:rsidR="00C37FC1" w:rsidRPr="001F5228">
        <w:rPr>
          <w:rFonts w:ascii="Times New Roman" w:eastAsia="PMingLiU" w:hAnsi="Times New Roman" w:hint="eastAsia"/>
          <w:sz w:val="22"/>
          <w:szCs w:val="22"/>
          <w:lang w:eastAsia="zh-TW"/>
        </w:rPr>
        <w:t>步驟</w:t>
      </w:r>
      <w:r w:rsidR="00614B2F" w:rsidRPr="001F5228">
        <w:rPr>
          <w:rFonts w:ascii="Calibri" w:eastAsia="PMingLiU" w:hAnsi="PMingLiU" w:hint="eastAsia"/>
          <w:sz w:val="22"/>
          <w:szCs w:val="22"/>
          <w:lang w:eastAsia="zh-TW"/>
        </w:rPr>
        <w:t>以</w:t>
      </w:r>
      <w:r w:rsidRPr="001F5228">
        <w:rPr>
          <w:rFonts w:ascii="Times New Roman" w:eastAsia="PMingLiU" w:hAnsi="Times New Roman" w:hint="eastAsia"/>
          <w:sz w:val="22"/>
          <w:szCs w:val="22"/>
          <w:lang w:eastAsia="zh-TW"/>
        </w:rPr>
        <w:t>減少接觸的</w:t>
      </w:r>
      <w:r w:rsidR="00614B2F" w:rsidRPr="001F5228">
        <w:rPr>
          <w:rFonts w:ascii="Calibri" w:eastAsia="PMingLiU" w:hAnsi="PMingLiU" w:hint="eastAsia"/>
          <w:sz w:val="22"/>
          <w:szCs w:val="22"/>
          <w:lang w:eastAsia="zh-TW"/>
        </w:rPr>
        <w:t>鉛的機會</w:t>
      </w:r>
      <w:r w:rsidR="00FE2A15">
        <w:rPr>
          <w:rFonts w:ascii="Calibri" w:eastAsia="PMingLiU" w:hAnsi="PMingLiU" w:hint="eastAsia"/>
          <w:sz w:val="22"/>
          <w:szCs w:val="22"/>
          <w:lang w:eastAsia="zh-TW"/>
        </w:rPr>
        <w:t>,</w:t>
      </w:r>
      <w:r w:rsidR="00FE2A15">
        <w:rPr>
          <w:rFonts w:ascii="Calibri" w:eastAsia="PMingLiU" w:hAnsi="PMingLiU"/>
          <w:sz w:val="22"/>
          <w:szCs w:val="22"/>
          <w:lang w:eastAsia="zh-TW"/>
        </w:rPr>
        <w:t xml:space="preserve"> </w:t>
      </w:r>
      <w:r w:rsidR="00925A6B" w:rsidRPr="001F5228">
        <w:rPr>
          <w:rFonts w:ascii="Calibri" w:eastAsia="PMingLiU" w:hAnsi="PMingLiU" w:hint="eastAsia"/>
          <w:sz w:val="22"/>
          <w:szCs w:val="22"/>
          <w:lang w:eastAsia="zh-TW"/>
        </w:rPr>
        <w:t>請洽詢</w:t>
      </w:r>
      <w:r w:rsidRPr="001F5228">
        <w:rPr>
          <w:rFonts w:ascii="Times New Roman" w:eastAsia="PMingLiU" w:hAnsi="Times New Roman" w:hint="eastAsia"/>
          <w:sz w:val="22"/>
          <w:szCs w:val="22"/>
          <w:lang w:eastAsia="zh-TW"/>
        </w:rPr>
        <w:t>安全飲用水熱線</w:t>
      </w:r>
      <w:r w:rsidRPr="001F5228">
        <w:rPr>
          <w:rFonts w:ascii="Times New Roman" w:eastAsia="PMingLiU" w:hAnsi="Times New Roman"/>
          <w:sz w:val="22"/>
          <w:szCs w:val="22"/>
          <w:lang w:eastAsia="zh-TW"/>
        </w:rPr>
        <w:t>(1</w:t>
      </w:r>
      <w:r w:rsidR="00ED4449">
        <w:rPr>
          <w:rFonts w:ascii="Times New Roman" w:eastAsia="PMingLiU" w:hAnsi="Times New Roman"/>
          <w:sz w:val="22"/>
          <w:szCs w:val="22"/>
          <w:lang w:eastAsia="zh-TW"/>
        </w:rPr>
        <w:noBreakHyphen/>
      </w:r>
      <w:r w:rsidRPr="001F5228">
        <w:rPr>
          <w:rFonts w:ascii="Times New Roman" w:eastAsia="PMingLiU" w:hAnsi="Times New Roman"/>
          <w:sz w:val="22"/>
          <w:szCs w:val="22"/>
          <w:lang w:eastAsia="zh-TW"/>
        </w:rPr>
        <w:t>800-426-4791)</w:t>
      </w:r>
      <w:r w:rsidRPr="001F5228">
        <w:rPr>
          <w:rFonts w:ascii="Times New Roman" w:eastAsia="PMingLiU" w:hAnsi="Times New Roman" w:hint="eastAsia"/>
          <w:sz w:val="22"/>
          <w:szCs w:val="22"/>
          <w:lang w:eastAsia="zh-TW"/>
        </w:rPr>
        <w:t>或</w:t>
      </w:r>
      <w:r w:rsidR="00534951" w:rsidRPr="001F5228">
        <w:rPr>
          <w:rFonts w:ascii="Calibri" w:eastAsia="PMingLiU" w:hAnsi="PMingLiU" w:hint="eastAsia"/>
          <w:sz w:val="22"/>
          <w:szCs w:val="22"/>
          <w:lang w:eastAsia="zh-TW"/>
        </w:rPr>
        <w:t>查以下網站</w:t>
      </w:r>
      <w:hyperlink r:id="rId7" w:history="1">
        <w:r w:rsidR="00F31090" w:rsidRPr="001F5228">
          <w:rPr>
            <w:rStyle w:val="Hyperlink"/>
            <w:rFonts w:ascii="Times New Roman" w:eastAsia="PMingLiU" w:hAnsi="Times New Roman"/>
            <w:sz w:val="22"/>
            <w:szCs w:val="22"/>
            <w:lang w:eastAsia="zh-TW"/>
          </w:rPr>
          <w:t>http://www.epa.gov/lead</w:t>
        </w:r>
      </w:hyperlink>
      <w:r w:rsidRPr="001F5228">
        <w:rPr>
          <w:rFonts w:ascii="Times New Roman" w:eastAsia="PMingLiU" w:hAnsi="Times New Roman" w:hint="eastAsia"/>
          <w:sz w:val="22"/>
          <w:szCs w:val="22"/>
          <w:lang w:eastAsia="zh-TW"/>
        </w:rPr>
        <w:t>。</w:t>
      </w:r>
    </w:p>
    <w:tbl>
      <w:tblPr>
        <w:tblW w:w="10800" w:type="dxa"/>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0800"/>
      </w:tblGrid>
      <w:tr w:rsidR="00BC6327" w:rsidRPr="001F3468" w14:paraId="59FE3673" w14:textId="77777777" w:rsidTr="00ED4449">
        <w:trPr>
          <w:cantSplit/>
        </w:trPr>
        <w:tc>
          <w:tcPr>
            <w:tcW w:w="10800" w:type="dxa"/>
          </w:tcPr>
          <w:p w14:paraId="2F11D3FC" w14:textId="77777777" w:rsidR="002B3B52" w:rsidRPr="001F3468" w:rsidRDefault="002B3B52">
            <w:pPr>
              <w:pStyle w:val="BodyText"/>
              <w:spacing w:before="0"/>
              <w:jc w:val="left"/>
              <w:rPr>
                <w:rFonts w:ascii="Times New Roman" w:hAnsi="Times New Roman"/>
                <w:lang w:eastAsia="zh-CN"/>
              </w:rPr>
            </w:pPr>
          </w:p>
        </w:tc>
      </w:tr>
      <w:tr w:rsidR="002B3B52" w:rsidRPr="001F3468" w14:paraId="0CA965F2" w14:textId="77777777" w:rsidTr="00ED4449">
        <w:trPr>
          <w:cantSplit/>
        </w:trPr>
        <w:tc>
          <w:tcPr>
            <w:tcW w:w="10800" w:type="dxa"/>
          </w:tcPr>
          <w:p w14:paraId="087BB3B2" w14:textId="77777777" w:rsidR="002B3B52" w:rsidRPr="001F3468" w:rsidRDefault="002B3B52">
            <w:pPr>
              <w:pStyle w:val="BodyText"/>
              <w:spacing w:before="0"/>
              <w:jc w:val="left"/>
              <w:rPr>
                <w:rFonts w:ascii="Times New Roman" w:hAnsi="Times New Roman"/>
                <w:lang w:eastAsia="zh-CN"/>
              </w:rPr>
            </w:pPr>
          </w:p>
        </w:tc>
      </w:tr>
    </w:tbl>
    <w:p w14:paraId="59B8A3D1" w14:textId="6A9C3550" w:rsidR="00BC6327" w:rsidRPr="00B663FD" w:rsidRDefault="00CC7459" w:rsidP="0090085F">
      <w:pPr>
        <w:spacing w:before="120" w:after="120"/>
        <w:jc w:val="center"/>
        <w:rPr>
          <w:rFonts w:ascii="Calibri" w:eastAsia="PMingLiU" w:hAnsi="PMingLiU"/>
          <w:b/>
          <w:sz w:val="26"/>
          <w:szCs w:val="26"/>
          <w:lang w:eastAsia="zh-TW"/>
        </w:rPr>
      </w:pPr>
      <w:r w:rsidRPr="00B663FD">
        <w:rPr>
          <w:rFonts w:ascii="Calibri" w:eastAsia="PMingLiU" w:hAnsi="PMingLiU" w:hint="eastAsia"/>
          <w:b/>
          <w:sz w:val="26"/>
          <w:szCs w:val="26"/>
          <w:lang w:eastAsia="zh-TW"/>
        </w:rPr>
        <w:lastRenderedPageBreak/>
        <w:t>違反</w:t>
      </w:r>
      <w:r w:rsidRPr="0090085F">
        <w:rPr>
          <w:rFonts w:eastAsia="PMingLiU"/>
          <w:b/>
          <w:sz w:val="26"/>
          <w:szCs w:val="26"/>
          <w:lang w:eastAsia="zh-TW"/>
        </w:rPr>
        <w:t>MCL</w:t>
      </w:r>
      <w:r w:rsidR="00052CC5" w:rsidRPr="0090085F">
        <w:rPr>
          <w:rFonts w:eastAsia="PMingLiU"/>
          <w:b/>
          <w:sz w:val="26"/>
          <w:szCs w:val="26"/>
          <w:lang w:eastAsia="zh-TW"/>
        </w:rPr>
        <w:t xml:space="preserve">, </w:t>
      </w:r>
      <w:r w:rsidRPr="0090085F">
        <w:rPr>
          <w:rFonts w:eastAsia="PMingLiU"/>
          <w:b/>
          <w:sz w:val="26"/>
          <w:szCs w:val="26"/>
          <w:lang w:eastAsia="zh-TW"/>
        </w:rPr>
        <w:t>MRDL</w:t>
      </w:r>
      <w:r w:rsidR="00052CC5" w:rsidRPr="0090085F">
        <w:rPr>
          <w:rFonts w:eastAsia="PMingLiU"/>
          <w:b/>
          <w:sz w:val="26"/>
          <w:szCs w:val="26"/>
          <w:lang w:eastAsia="zh-TW"/>
        </w:rPr>
        <w:t xml:space="preserve">, </w:t>
      </w:r>
      <w:r w:rsidRPr="0090085F">
        <w:rPr>
          <w:rFonts w:eastAsia="PMingLiU"/>
          <w:b/>
          <w:sz w:val="26"/>
          <w:szCs w:val="26"/>
          <w:lang w:eastAsia="zh-TW"/>
        </w:rPr>
        <w:t>AL</w:t>
      </w:r>
      <w:r w:rsidR="00052CC5" w:rsidRPr="0090085F">
        <w:rPr>
          <w:rFonts w:eastAsia="PMingLiU"/>
          <w:b/>
          <w:sz w:val="26"/>
          <w:szCs w:val="26"/>
          <w:lang w:eastAsia="zh-TW"/>
        </w:rPr>
        <w:t xml:space="preserve">, </w:t>
      </w:r>
      <w:r w:rsidRPr="0090085F">
        <w:rPr>
          <w:rFonts w:eastAsia="PMingLiU"/>
          <w:b/>
          <w:sz w:val="26"/>
          <w:szCs w:val="26"/>
          <w:lang w:eastAsia="zh-TW"/>
        </w:rPr>
        <w:t>TT</w:t>
      </w:r>
      <w:r w:rsidR="00052CC5" w:rsidRPr="00B663FD">
        <w:rPr>
          <w:rFonts w:ascii="Calibri" w:eastAsia="PMingLiU" w:hAnsi="PMingLiU"/>
          <w:b/>
          <w:sz w:val="26"/>
          <w:szCs w:val="26"/>
          <w:lang w:eastAsia="zh-TW"/>
        </w:rPr>
        <w:t xml:space="preserve">, </w:t>
      </w:r>
      <w:r w:rsidRPr="00B663FD">
        <w:rPr>
          <w:rFonts w:ascii="Calibri" w:eastAsia="PMingLiU" w:hAnsi="PMingLiU" w:hint="eastAsia"/>
          <w:b/>
          <w:sz w:val="26"/>
          <w:szCs w:val="26"/>
          <w:lang w:eastAsia="zh-TW"/>
        </w:rPr>
        <w:t>或</w:t>
      </w:r>
      <w:r w:rsidR="00052CC5" w:rsidRPr="00B663FD">
        <w:rPr>
          <w:rFonts w:ascii="Calibri" w:eastAsia="PMingLiU" w:hAnsi="PMingLiU"/>
          <w:b/>
          <w:sz w:val="26"/>
          <w:szCs w:val="26"/>
          <w:lang w:eastAsia="zh-TW"/>
        </w:rPr>
        <w:t xml:space="preserve"> </w:t>
      </w:r>
      <w:r w:rsidR="00052CC5" w:rsidRPr="00B663FD">
        <w:rPr>
          <w:rFonts w:ascii="Calibri" w:eastAsia="PMingLiU" w:hAnsi="PMingLiU" w:hint="eastAsia"/>
          <w:b/>
          <w:sz w:val="26"/>
          <w:szCs w:val="26"/>
          <w:lang w:eastAsia="zh-TW"/>
        </w:rPr>
        <w:t>檢測</w:t>
      </w:r>
      <w:r w:rsidRPr="00B663FD">
        <w:rPr>
          <w:rFonts w:ascii="Calibri" w:eastAsia="PMingLiU" w:hAnsi="PMingLiU" w:hint="eastAsia"/>
          <w:b/>
          <w:sz w:val="26"/>
          <w:szCs w:val="26"/>
          <w:lang w:eastAsia="zh-TW"/>
        </w:rPr>
        <w:t>和報告要求</w:t>
      </w:r>
      <w:r w:rsidR="00052CC5" w:rsidRPr="00B663FD">
        <w:rPr>
          <w:rFonts w:ascii="Calibri" w:eastAsia="PMingLiU" w:hAnsi="PMingLiU" w:hint="eastAsia"/>
          <w:b/>
          <w:sz w:val="26"/>
          <w:szCs w:val="26"/>
          <w:lang w:eastAsia="zh-TW"/>
        </w:rPr>
        <w:t>情況的摘要</w:t>
      </w:r>
    </w:p>
    <w:tbl>
      <w:tblPr>
        <w:tblW w:w="108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3"/>
        <w:gridCol w:w="2203"/>
        <w:gridCol w:w="2203"/>
        <w:gridCol w:w="2386"/>
        <w:gridCol w:w="1913"/>
      </w:tblGrid>
      <w:tr w:rsidR="00803861" w:rsidRPr="001F3468" w14:paraId="6BF75C0F" w14:textId="77777777" w:rsidTr="00C21922">
        <w:tc>
          <w:tcPr>
            <w:tcW w:w="10808"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1B717DE4" w14:textId="05B62EE9" w:rsidR="00803861" w:rsidRPr="001F5228" w:rsidRDefault="00662C94" w:rsidP="00ED0F59">
            <w:pPr>
              <w:pStyle w:val="PlainText"/>
              <w:keepNext/>
              <w:spacing w:before="60" w:after="60"/>
              <w:jc w:val="center"/>
              <w:outlineLvl w:val="6"/>
              <w:rPr>
                <w:rFonts w:ascii="PMingLiU" w:eastAsia="PMingLiU" w:hAnsi="PMingLiU"/>
                <w:b/>
                <w:sz w:val="18"/>
                <w:szCs w:val="18"/>
                <w:lang w:eastAsia="zh-TW"/>
              </w:rPr>
            </w:pPr>
            <w:r w:rsidRPr="00662C94">
              <w:rPr>
                <w:rFonts w:ascii="PMingLiU" w:eastAsia="PMingLiU" w:hAnsi="PMingLiU" w:hint="eastAsia"/>
                <w:b/>
                <w:sz w:val="18"/>
                <w:szCs w:val="18"/>
                <w:lang w:eastAsia="zh-TW"/>
              </w:rPr>
              <w:t>違反</w:t>
            </w:r>
            <w:r w:rsidR="00CC7459" w:rsidRPr="001F5228">
              <w:rPr>
                <w:rFonts w:ascii="PMingLiU" w:eastAsia="PMingLiU" w:hAnsi="PMingLiU"/>
                <w:b/>
                <w:sz w:val="18"/>
                <w:szCs w:val="18"/>
                <w:lang w:eastAsia="zh-TW"/>
              </w:rPr>
              <w:t>MCL</w:t>
            </w:r>
            <w:r w:rsidR="00CC7459" w:rsidRPr="001F5228">
              <w:rPr>
                <w:rFonts w:ascii="PMingLiU" w:eastAsia="PMingLiU" w:hAnsi="PMingLiU" w:hint="eastAsia"/>
                <w:b/>
                <w:sz w:val="18"/>
                <w:szCs w:val="18"/>
                <w:lang w:eastAsia="zh-TW"/>
              </w:rPr>
              <w:t>、</w:t>
            </w:r>
            <w:r w:rsidR="00CC7459" w:rsidRPr="001F5228">
              <w:rPr>
                <w:rFonts w:ascii="PMingLiU" w:eastAsia="PMingLiU" w:hAnsi="PMingLiU"/>
                <w:b/>
                <w:sz w:val="18"/>
                <w:szCs w:val="18"/>
                <w:lang w:eastAsia="zh-TW"/>
              </w:rPr>
              <w:t>MRDL</w:t>
            </w:r>
            <w:r w:rsidR="00CC7459" w:rsidRPr="001F5228">
              <w:rPr>
                <w:rFonts w:ascii="PMingLiU" w:eastAsia="PMingLiU" w:hAnsi="PMingLiU" w:hint="eastAsia"/>
                <w:b/>
                <w:sz w:val="18"/>
                <w:szCs w:val="18"/>
                <w:lang w:eastAsia="zh-TW"/>
              </w:rPr>
              <w:t>、</w:t>
            </w:r>
            <w:r w:rsidR="00CC7459" w:rsidRPr="001F5228">
              <w:rPr>
                <w:rFonts w:ascii="PMingLiU" w:eastAsia="PMingLiU" w:hAnsi="PMingLiU"/>
                <w:b/>
                <w:sz w:val="18"/>
                <w:szCs w:val="18"/>
                <w:lang w:eastAsia="zh-TW"/>
              </w:rPr>
              <w:t>AL</w:t>
            </w:r>
            <w:r w:rsidR="00CC7459" w:rsidRPr="001F5228">
              <w:rPr>
                <w:rFonts w:ascii="PMingLiU" w:eastAsia="PMingLiU" w:hAnsi="PMingLiU" w:hint="eastAsia"/>
                <w:b/>
                <w:sz w:val="18"/>
                <w:szCs w:val="18"/>
                <w:lang w:eastAsia="zh-TW"/>
              </w:rPr>
              <w:t>、</w:t>
            </w:r>
            <w:r w:rsidR="00CC7459" w:rsidRPr="001F5228">
              <w:rPr>
                <w:rFonts w:ascii="PMingLiU" w:eastAsia="PMingLiU" w:hAnsi="PMingLiU"/>
                <w:b/>
                <w:sz w:val="18"/>
                <w:szCs w:val="18"/>
                <w:lang w:eastAsia="zh-TW"/>
              </w:rPr>
              <w:t>TT</w:t>
            </w:r>
            <w:r w:rsidR="00CC7459" w:rsidRPr="001F5228">
              <w:rPr>
                <w:rFonts w:ascii="PMingLiU" w:eastAsia="PMingLiU" w:hAnsi="PMingLiU" w:hint="eastAsia"/>
                <w:b/>
                <w:sz w:val="18"/>
                <w:szCs w:val="18"/>
                <w:lang w:eastAsia="zh-TW"/>
              </w:rPr>
              <w:t>或監視和報告要求</w:t>
            </w:r>
            <w:r w:rsidR="00052CC5" w:rsidRPr="001F5228">
              <w:rPr>
                <w:rFonts w:ascii="PMingLiU" w:eastAsia="PMingLiU" w:hAnsi="PMingLiU" w:hint="eastAsia"/>
                <w:b/>
                <w:sz w:val="18"/>
                <w:szCs w:val="18"/>
                <w:lang w:eastAsia="zh-TW"/>
              </w:rPr>
              <w:t>事件</w:t>
            </w:r>
          </w:p>
        </w:tc>
      </w:tr>
      <w:tr w:rsidR="00803861" w:rsidRPr="001F3468" w14:paraId="08832105" w14:textId="77777777" w:rsidTr="00C21922">
        <w:tc>
          <w:tcPr>
            <w:tcW w:w="2103" w:type="dxa"/>
            <w:tcBorders>
              <w:top w:val="single" w:sz="18" w:space="0" w:color="auto"/>
              <w:left w:val="single" w:sz="4" w:space="0" w:color="auto"/>
              <w:bottom w:val="double" w:sz="6" w:space="0" w:color="auto"/>
              <w:right w:val="single" w:sz="4" w:space="0" w:color="auto"/>
            </w:tcBorders>
            <w:shd w:val="clear" w:color="auto" w:fill="auto"/>
            <w:vAlign w:val="center"/>
          </w:tcPr>
          <w:p w14:paraId="0B938930" w14:textId="393242E3" w:rsidR="00803861" w:rsidRPr="001F5228" w:rsidRDefault="00CC7459" w:rsidP="0090085F">
            <w:pPr>
              <w:pStyle w:val="PlainText"/>
              <w:spacing w:before="60" w:after="60"/>
              <w:jc w:val="center"/>
              <w:rPr>
                <w:rFonts w:ascii="Calibri" w:eastAsia="PMingLiU" w:hAnsi="Calibri"/>
                <w:b/>
                <w:sz w:val="18"/>
                <w:szCs w:val="18"/>
                <w:lang w:eastAsia="zh-TW"/>
              </w:rPr>
            </w:pPr>
            <w:r w:rsidRPr="00D021F2">
              <w:rPr>
                <w:rFonts w:ascii="Times New Roman" w:eastAsia="PMingLiU" w:hAnsi="Times New Roman" w:hint="eastAsia"/>
                <w:b/>
                <w:sz w:val="18"/>
                <w:szCs w:val="18"/>
                <w:lang w:eastAsia="zh-TW"/>
              </w:rPr>
              <w:t>違反項</w:t>
            </w:r>
            <w:r w:rsidR="00D021F2" w:rsidRPr="001F5228">
              <w:rPr>
                <w:rFonts w:ascii="Calibri" w:eastAsia="PMingLiU" w:hAnsi="PMingLiU" w:hint="eastAsia"/>
                <w:b/>
                <w:sz w:val="18"/>
                <w:szCs w:val="18"/>
                <w:lang w:eastAsia="zh-TW"/>
              </w:rPr>
              <w:t>目</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3602B2E8" w14:textId="736B1984" w:rsidR="00803861" w:rsidRPr="001F3468" w:rsidRDefault="00CC7459" w:rsidP="0090085F">
            <w:pPr>
              <w:pStyle w:val="BodyText"/>
              <w:spacing w:before="60" w:after="60"/>
              <w:jc w:val="center"/>
              <w:rPr>
                <w:rFonts w:ascii="Times New Roman" w:hAnsi="Times New Roman"/>
                <w:b/>
                <w:sz w:val="18"/>
                <w:szCs w:val="18"/>
              </w:rPr>
            </w:pPr>
            <w:r w:rsidRPr="00CC7459">
              <w:rPr>
                <w:rFonts w:ascii="Times New Roman" w:eastAsia="PMingLiU" w:hAnsi="Times New Roman" w:hint="eastAsia"/>
                <w:b/>
                <w:sz w:val="18"/>
                <w:szCs w:val="18"/>
                <w:lang w:eastAsia="zh-TW"/>
              </w:rPr>
              <w:t>解釋說明</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2096382A" w14:textId="2B34397C" w:rsidR="00803861" w:rsidRPr="00E2051D" w:rsidRDefault="00CC7459" w:rsidP="0090085F">
            <w:pPr>
              <w:pStyle w:val="BodyText"/>
              <w:spacing w:before="60" w:after="60"/>
              <w:jc w:val="center"/>
              <w:rPr>
                <w:rFonts w:ascii="Times New Roman" w:hAnsi="Times New Roman"/>
                <w:b/>
                <w:sz w:val="18"/>
                <w:szCs w:val="18"/>
              </w:rPr>
            </w:pPr>
            <w:r w:rsidRPr="00E2051D">
              <w:rPr>
                <w:rFonts w:ascii="Times New Roman" w:eastAsia="PMingLiU" w:hAnsi="Times New Roman" w:hint="eastAsia"/>
                <w:b/>
                <w:sz w:val="18"/>
                <w:szCs w:val="18"/>
                <w:lang w:eastAsia="zh-TW"/>
              </w:rPr>
              <w:t>持續時間</w:t>
            </w:r>
          </w:p>
        </w:tc>
        <w:tc>
          <w:tcPr>
            <w:tcW w:w="2386" w:type="dxa"/>
            <w:tcBorders>
              <w:top w:val="single" w:sz="18" w:space="0" w:color="auto"/>
              <w:left w:val="single" w:sz="4" w:space="0" w:color="auto"/>
              <w:bottom w:val="double" w:sz="6" w:space="0" w:color="auto"/>
              <w:right w:val="single" w:sz="4" w:space="0" w:color="auto"/>
            </w:tcBorders>
            <w:shd w:val="clear" w:color="auto" w:fill="auto"/>
            <w:vAlign w:val="center"/>
          </w:tcPr>
          <w:p w14:paraId="3DF55A7B" w14:textId="583CD8AD" w:rsidR="00803861" w:rsidRPr="001F5228" w:rsidRDefault="00CC7459" w:rsidP="0090085F">
            <w:pPr>
              <w:pStyle w:val="PlainText"/>
              <w:spacing w:before="60" w:after="60"/>
              <w:jc w:val="center"/>
              <w:rPr>
                <w:rFonts w:ascii="Calibri" w:eastAsia="PMingLiU" w:hAnsi="Calibri"/>
                <w:b/>
                <w:sz w:val="18"/>
                <w:szCs w:val="18"/>
                <w:lang w:eastAsia="zh-TW"/>
              </w:rPr>
            </w:pPr>
            <w:r w:rsidRPr="00E2051D">
              <w:rPr>
                <w:rFonts w:ascii="Times New Roman" w:eastAsia="PMingLiU" w:hAnsi="Times New Roman" w:hint="eastAsia"/>
                <w:b/>
                <w:sz w:val="18"/>
                <w:szCs w:val="18"/>
                <w:lang w:eastAsia="zh-TW"/>
              </w:rPr>
              <w:t>糾正違規</w:t>
            </w:r>
            <w:r w:rsidR="00052CC5" w:rsidRPr="001F5228">
              <w:rPr>
                <w:rFonts w:ascii="Calibri" w:eastAsia="PMingLiU" w:hAnsi="PMingLiU" w:hint="eastAsia"/>
                <w:b/>
                <w:sz w:val="18"/>
                <w:szCs w:val="18"/>
                <w:lang w:eastAsia="zh-TW"/>
              </w:rPr>
              <w:t>事件所</w:t>
            </w:r>
            <w:r w:rsidRPr="00E2051D">
              <w:rPr>
                <w:rFonts w:ascii="Times New Roman" w:eastAsia="PMingLiU" w:hAnsi="Times New Roman" w:hint="eastAsia"/>
                <w:b/>
                <w:sz w:val="18"/>
                <w:szCs w:val="18"/>
                <w:lang w:eastAsia="zh-TW"/>
              </w:rPr>
              <w:t>採取的行動</w:t>
            </w:r>
          </w:p>
        </w:tc>
        <w:tc>
          <w:tcPr>
            <w:tcW w:w="1913" w:type="dxa"/>
            <w:tcBorders>
              <w:top w:val="single" w:sz="18" w:space="0" w:color="auto"/>
              <w:left w:val="single" w:sz="4" w:space="0" w:color="auto"/>
              <w:bottom w:val="double" w:sz="6" w:space="0" w:color="auto"/>
              <w:right w:val="single" w:sz="4" w:space="0" w:color="auto"/>
            </w:tcBorders>
            <w:shd w:val="clear" w:color="auto" w:fill="auto"/>
            <w:vAlign w:val="center"/>
          </w:tcPr>
          <w:p w14:paraId="089CF582" w14:textId="1921F624" w:rsidR="00803861" w:rsidRPr="001F5228" w:rsidRDefault="00CC7459" w:rsidP="0090085F">
            <w:pPr>
              <w:pStyle w:val="BodyText"/>
              <w:spacing w:before="60" w:after="60"/>
              <w:jc w:val="center"/>
              <w:rPr>
                <w:rFonts w:ascii="PMingLiU" w:eastAsia="PMingLiU" w:hAnsi="PMingLiU"/>
                <w:b/>
                <w:sz w:val="18"/>
                <w:szCs w:val="18"/>
              </w:rPr>
            </w:pPr>
            <w:r w:rsidRPr="001F5228">
              <w:rPr>
                <w:rFonts w:ascii="PMingLiU" w:eastAsia="PMingLiU" w:hAnsi="PMingLiU" w:hint="eastAsia"/>
                <w:b/>
                <w:bCs/>
                <w:sz w:val="18"/>
                <w:szCs w:val="18"/>
                <w:lang w:eastAsia="zh-TW"/>
              </w:rPr>
              <w:t>健康</w:t>
            </w:r>
            <w:r w:rsidR="00052CC5" w:rsidRPr="001F5228">
              <w:rPr>
                <w:rFonts w:ascii="PMingLiU" w:eastAsia="PMingLiU" w:hAnsi="PMingLiU" w:hint="eastAsia"/>
                <w:b/>
                <w:bCs/>
                <w:sz w:val="18"/>
                <w:szCs w:val="18"/>
                <w:lang w:eastAsia="zh-TW"/>
              </w:rPr>
              <w:t>影響</w:t>
            </w:r>
            <w:proofErr w:type="spellStart"/>
            <w:r w:rsidR="00052CC5" w:rsidRPr="001F5228">
              <w:rPr>
                <w:rFonts w:ascii="PMingLiU" w:eastAsia="PMingLiU" w:hAnsi="PMingLiU" w:hint="eastAsia"/>
                <w:b/>
                <w:sz w:val="18"/>
                <w:szCs w:val="18"/>
              </w:rPr>
              <w:t>說明</w:t>
            </w:r>
            <w:proofErr w:type="spellEnd"/>
          </w:p>
        </w:tc>
      </w:tr>
      <w:tr w:rsidR="00803861" w:rsidRPr="001F3468" w14:paraId="1405D2B4" w14:textId="77777777" w:rsidTr="00C21922">
        <w:trPr>
          <w:trHeight w:val="432"/>
        </w:trPr>
        <w:tc>
          <w:tcPr>
            <w:tcW w:w="2103" w:type="dxa"/>
            <w:tcBorders>
              <w:top w:val="double" w:sz="6" w:space="0" w:color="auto"/>
              <w:bottom w:val="single" w:sz="4" w:space="0" w:color="auto"/>
            </w:tcBorders>
            <w:shd w:val="clear" w:color="auto" w:fill="auto"/>
          </w:tcPr>
          <w:p w14:paraId="29967769" w14:textId="77777777" w:rsidR="00803861" w:rsidRPr="001F3468" w:rsidRDefault="00803861" w:rsidP="00CC2F86">
            <w:pPr>
              <w:pStyle w:val="BodyText"/>
              <w:spacing w:before="20" w:after="20"/>
              <w:jc w:val="center"/>
              <w:rPr>
                <w:rFonts w:ascii="Times New Roman" w:hAnsi="Times New Roman"/>
                <w:b/>
                <w:sz w:val="26"/>
              </w:rPr>
            </w:pPr>
          </w:p>
        </w:tc>
        <w:tc>
          <w:tcPr>
            <w:tcW w:w="2203" w:type="dxa"/>
            <w:tcBorders>
              <w:top w:val="double" w:sz="6" w:space="0" w:color="auto"/>
              <w:bottom w:val="single" w:sz="4" w:space="0" w:color="auto"/>
            </w:tcBorders>
            <w:shd w:val="clear" w:color="auto" w:fill="auto"/>
          </w:tcPr>
          <w:p w14:paraId="0C6FD2A3" w14:textId="77777777" w:rsidR="00803861" w:rsidRPr="001F3468" w:rsidRDefault="00803861" w:rsidP="00CC2F86">
            <w:pPr>
              <w:pStyle w:val="BodyText"/>
              <w:spacing w:before="20" w:after="20"/>
              <w:jc w:val="center"/>
              <w:rPr>
                <w:rFonts w:ascii="Times New Roman" w:hAnsi="Times New Roman"/>
                <w:b/>
                <w:sz w:val="26"/>
              </w:rPr>
            </w:pPr>
          </w:p>
        </w:tc>
        <w:tc>
          <w:tcPr>
            <w:tcW w:w="2203" w:type="dxa"/>
            <w:tcBorders>
              <w:top w:val="double" w:sz="6" w:space="0" w:color="auto"/>
              <w:bottom w:val="single" w:sz="4" w:space="0" w:color="auto"/>
            </w:tcBorders>
            <w:shd w:val="clear" w:color="auto" w:fill="auto"/>
          </w:tcPr>
          <w:p w14:paraId="38F06260" w14:textId="77777777" w:rsidR="00803861" w:rsidRPr="001F3468" w:rsidRDefault="00803861" w:rsidP="00CC2F86">
            <w:pPr>
              <w:pStyle w:val="BodyText"/>
              <w:spacing w:before="20" w:after="20"/>
              <w:jc w:val="center"/>
              <w:rPr>
                <w:rFonts w:ascii="Times New Roman" w:hAnsi="Times New Roman"/>
                <w:b/>
                <w:sz w:val="26"/>
              </w:rPr>
            </w:pPr>
          </w:p>
        </w:tc>
        <w:tc>
          <w:tcPr>
            <w:tcW w:w="2386" w:type="dxa"/>
            <w:tcBorders>
              <w:top w:val="double" w:sz="6" w:space="0" w:color="auto"/>
              <w:bottom w:val="single" w:sz="4" w:space="0" w:color="auto"/>
            </w:tcBorders>
            <w:shd w:val="clear" w:color="auto" w:fill="auto"/>
          </w:tcPr>
          <w:p w14:paraId="78FAC853" w14:textId="77777777" w:rsidR="00803861" w:rsidRPr="001F3468" w:rsidRDefault="00803861" w:rsidP="00CC2F86">
            <w:pPr>
              <w:pStyle w:val="BodyText"/>
              <w:spacing w:before="20" w:after="20"/>
              <w:jc w:val="center"/>
              <w:rPr>
                <w:rFonts w:ascii="Times New Roman" w:hAnsi="Times New Roman"/>
                <w:b/>
                <w:sz w:val="26"/>
              </w:rPr>
            </w:pPr>
          </w:p>
        </w:tc>
        <w:tc>
          <w:tcPr>
            <w:tcW w:w="1913" w:type="dxa"/>
            <w:tcBorders>
              <w:top w:val="double" w:sz="6" w:space="0" w:color="auto"/>
              <w:bottom w:val="single" w:sz="4" w:space="0" w:color="auto"/>
            </w:tcBorders>
            <w:shd w:val="clear" w:color="auto" w:fill="auto"/>
          </w:tcPr>
          <w:p w14:paraId="47E414FC" w14:textId="77777777" w:rsidR="00803861" w:rsidRPr="001F3468" w:rsidRDefault="00803861" w:rsidP="00CC2F86">
            <w:pPr>
              <w:pStyle w:val="BodyText"/>
              <w:spacing w:before="20" w:after="20"/>
              <w:jc w:val="center"/>
              <w:rPr>
                <w:rFonts w:ascii="Times New Roman" w:hAnsi="Times New Roman"/>
                <w:b/>
                <w:sz w:val="26"/>
              </w:rPr>
            </w:pPr>
          </w:p>
        </w:tc>
      </w:tr>
      <w:tr w:rsidR="00BB3E43" w:rsidRPr="001F3468" w14:paraId="28125CA4" w14:textId="77777777" w:rsidTr="00C21922">
        <w:trPr>
          <w:trHeight w:val="432"/>
        </w:trPr>
        <w:tc>
          <w:tcPr>
            <w:tcW w:w="2103" w:type="dxa"/>
            <w:tcBorders>
              <w:bottom w:val="single" w:sz="18" w:space="0" w:color="auto"/>
            </w:tcBorders>
            <w:shd w:val="clear" w:color="auto" w:fill="auto"/>
          </w:tcPr>
          <w:p w14:paraId="3E70FDFC" w14:textId="77777777" w:rsidR="00BB3E43" w:rsidRPr="001F3468" w:rsidRDefault="00BB3E43" w:rsidP="00CC2F86">
            <w:pPr>
              <w:pStyle w:val="BodyText"/>
              <w:spacing w:before="20" w:after="20"/>
              <w:jc w:val="center"/>
              <w:rPr>
                <w:rFonts w:ascii="Times New Roman" w:hAnsi="Times New Roman"/>
                <w:b/>
                <w:sz w:val="26"/>
              </w:rPr>
            </w:pPr>
          </w:p>
        </w:tc>
        <w:tc>
          <w:tcPr>
            <w:tcW w:w="2203" w:type="dxa"/>
            <w:tcBorders>
              <w:bottom w:val="single" w:sz="18" w:space="0" w:color="auto"/>
            </w:tcBorders>
            <w:shd w:val="clear" w:color="auto" w:fill="auto"/>
          </w:tcPr>
          <w:p w14:paraId="0FCC880A" w14:textId="77777777" w:rsidR="00BB3E43" w:rsidRPr="001F3468" w:rsidRDefault="00BB3E43" w:rsidP="00CC2F86">
            <w:pPr>
              <w:pStyle w:val="BodyText"/>
              <w:spacing w:before="20" w:after="20"/>
              <w:jc w:val="center"/>
              <w:rPr>
                <w:rFonts w:ascii="Times New Roman" w:hAnsi="Times New Roman"/>
                <w:b/>
                <w:sz w:val="26"/>
              </w:rPr>
            </w:pPr>
          </w:p>
        </w:tc>
        <w:tc>
          <w:tcPr>
            <w:tcW w:w="2203" w:type="dxa"/>
            <w:tcBorders>
              <w:bottom w:val="single" w:sz="18" w:space="0" w:color="auto"/>
            </w:tcBorders>
            <w:shd w:val="clear" w:color="auto" w:fill="auto"/>
          </w:tcPr>
          <w:p w14:paraId="348B92CB" w14:textId="77777777" w:rsidR="00BB3E43" w:rsidRPr="001F3468" w:rsidRDefault="00BB3E43" w:rsidP="00CC2F86">
            <w:pPr>
              <w:pStyle w:val="BodyText"/>
              <w:spacing w:before="20" w:after="20"/>
              <w:jc w:val="center"/>
              <w:rPr>
                <w:rFonts w:ascii="Times New Roman" w:hAnsi="Times New Roman"/>
                <w:b/>
                <w:sz w:val="26"/>
              </w:rPr>
            </w:pPr>
          </w:p>
        </w:tc>
        <w:tc>
          <w:tcPr>
            <w:tcW w:w="2386" w:type="dxa"/>
            <w:tcBorders>
              <w:bottom w:val="single" w:sz="18" w:space="0" w:color="auto"/>
            </w:tcBorders>
            <w:shd w:val="clear" w:color="auto" w:fill="auto"/>
          </w:tcPr>
          <w:p w14:paraId="698B4132" w14:textId="77777777" w:rsidR="00BB3E43" w:rsidRPr="001F3468" w:rsidRDefault="00BB3E43" w:rsidP="00CC2F86">
            <w:pPr>
              <w:pStyle w:val="BodyText"/>
              <w:spacing w:before="20" w:after="20"/>
              <w:jc w:val="center"/>
              <w:rPr>
                <w:rFonts w:ascii="Times New Roman" w:hAnsi="Times New Roman"/>
                <w:b/>
                <w:sz w:val="26"/>
              </w:rPr>
            </w:pPr>
          </w:p>
        </w:tc>
        <w:tc>
          <w:tcPr>
            <w:tcW w:w="1913" w:type="dxa"/>
            <w:tcBorders>
              <w:bottom w:val="single" w:sz="18" w:space="0" w:color="auto"/>
            </w:tcBorders>
            <w:shd w:val="clear" w:color="auto" w:fill="auto"/>
          </w:tcPr>
          <w:p w14:paraId="1E5117FF" w14:textId="77777777" w:rsidR="00BB3E43" w:rsidRPr="001F3468" w:rsidRDefault="00BB3E43" w:rsidP="00CC2F86">
            <w:pPr>
              <w:pStyle w:val="BodyText"/>
              <w:spacing w:before="20" w:after="20"/>
              <w:jc w:val="center"/>
              <w:rPr>
                <w:rFonts w:ascii="Times New Roman" w:hAnsi="Times New Roman"/>
                <w:b/>
                <w:sz w:val="26"/>
              </w:rPr>
            </w:pPr>
          </w:p>
        </w:tc>
      </w:tr>
      <w:tr w:rsidR="008E4C3F" w:rsidRPr="001F3468" w14:paraId="43089CD6" w14:textId="77777777" w:rsidTr="00C21922">
        <w:tblPrEx>
          <w:tblBorders>
            <w:top w:val="none" w:sz="0" w:space="0" w:color="auto"/>
            <w:left w:val="none" w:sz="0" w:space="0" w:color="auto"/>
            <w:right w:val="none" w:sz="0" w:space="0" w:color="auto"/>
          </w:tblBorders>
          <w:tblLook w:val="0000" w:firstRow="0" w:lastRow="0" w:firstColumn="0" w:lastColumn="0" w:noHBand="0" w:noVBand="0"/>
        </w:tblPrEx>
        <w:trPr>
          <w:cantSplit/>
          <w:trHeight w:val="432"/>
        </w:trPr>
        <w:tc>
          <w:tcPr>
            <w:tcW w:w="10805" w:type="dxa"/>
            <w:gridSpan w:val="5"/>
          </w:tcPr>
          <w:p w14:paraId="2D341B50" w14:textId="77777777" w:rsidR="008E4C3F" w:rsidRPr="001F3468" w:rsidRDefault="008E4C3F" w:rsidP="00A0355F">
            <w:pPr>
              <w:pStyle w:val="BodyText"/>
              <w:spacing w:before="0"/>
              <w:jc w:val="left"/>
              <w:rPr>
                <w:rFonts w:ascii="Times New Roman" w:hAnsi="Times New Roman"/>
              </w:rPr>
            </w:pPr>
          </w:p>
        </w:tc>
      </w:tr>
      <w:tr w:rsidR="008E4C3F" w:rsidRPr="001F3468" w14:paraId="052B4D7B" w14:textId="77777777" w:rsidTr="00C21922">
        <w:tblPrEx>
          <w:tblBorders>
            <w:top w:val="none" w:sz="0" w:space="0" w:color="auto"/>
            <w:left w:val="none" w:sz="0" w:space="0" w:color="auto"/>
            <w:right w:val="none" w:sz="0" w:space="0" w:color="auto"/>
          </w:tblBorders>
          <w:tblLook w:val="0000" w:firstRow="0" w:lastRow="0" w:firstColumn="0" w:lastColumn="0" w:noHBand="0" w:noVBand="0"/>
        </w:tblPrEx>
        <w:trPr>
          <w:cantSplit/>
          <w:trHeight w:val="432"/>
        </w:trPr>
        <w:tc>
          <w:tcPr>
            <w:tcW w:w="10805" w:type="dxa"/>
            <w:gridSpan w:val="5"/>
          </w:tcPr>
          <w:p w14:paraId="3C75903D" w14:textId="77777777" w:rsidR="008E4C3F" w:rsidRPr="001F3468" w:rsidRDefault="008E4C3F" w:rsidP="00A0355F">
            <w:pPr>
              <w:pStyle w:val="BodyText"/>
              <w:spacing w:before="0"/>
              <w:jc w:val="left"/>
              <w:rPr>
                <w:rFonts w:ascii="Times New Roman" w:hAnsi="Times New Roman"/>
              </w:rPr>
            </w:pPr>
          </w:p>
        </w:tc>
      </w:tr>
    </w:tbl>
    <w:p w14:paraId="771358B2" w14:textId="77777777" w:rsidR="00511CAE" w:rsidRDefault="00511CAE" w:rsidP="00511CAE">
      <w:pPr>
        <w:jc w:val="center"/>
        <w:rPr>
          <w:rFonts w:ascii="Calibri" w:eastAsia="PMingLiU" w:hAnsi="PMingLiU"/>
          <w:b/>
          <w:sz w:val="26"/>
          <w:szCs w:val="26"/>
          <w:lang w:eastAsia="zh-TW"/>
        </w:rPr>
      </w:pPr>
    </w:p>
    <w:p w14:paraId="29B96312" w14:textId="1D62EC63" w:rsidR="00511CAE" w:rsidRPr="00B663FD" w:rsidRDefault="00511CAE" w:rsidP="0090085F">
      <w:pPr>
        <w:spacing w:before="120" w:after="120"/>
        <w:jc w:val="center"/>
        <w:rPr>
          <w:rFonts w:ascii="Calibri" w:eastAsia="PMingLiU" w:hAnsi="PMingLiU"/>
          <w:b/>
          <w:sz w:val="26"/>
          <w:szCs w:val="26"/>
          <w:lang w:eastAsia="zh-TW"/>
        </w:rPr>
      </w:pPr>
      <w:r w:rsidRPr="00B663FD">
        <w:rPr>
          <w:rFonts w:ascii="Calibri" w:eastAsia="PMingLiU" w:hAnsi="PMingLiU" w:hint="eastAsia"/>
          <w:b/>
          <w:sz w:val="26"/>
          <w:szCs w:val="26"/>
          <w:lang w:eastAsia="zh-TW"/>
        </w:rPr>
        <w:t>適用於用地下水水源的供水系統</w:t>
      </w:r>
    </w:p>
    <w:tbl>
      <w:tblPr>
        <w:tblW w:w="10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644"/>
        <w:gridCol w:w="1488"/>
        <w:gridCol w:w="1212"/>
        <w:gridCol w:w="900"/>
        <w:gridCol w:w="1080"/>
        <w:gridCol w:w="3484"/>
      </w:tblGrid>
      <w:tr w:rsidR="00181F3E" w:rsidRPr="001F3468" w14:paraId="77DF902D" w14:textId="77777777" w:rsidTr="000216A1">
        <w:trPr>
          <w:cantSplit/>
          <w:jc w:val="center"/>
        </w:trPr>
        <w:tc>
          <w:tcPr>
            <w:tcW w:w="10808" w:type="dxa"/>
            <w:gridSpan w:val="6"/>
            <w:tcBorders>
              <w:top w:val="single" w:sz="18" w:space="0" w:color="auto"/>
              <w:left w:val="single" w:sz="6" w:space="0" w:color="auto"/>
              <w:bottom w:val="single" w:sz="18" w:space="0" w:color="auto"/>
              <w:right w:val="single" w:sz="6" w:space="0" w:color="auto"/>
            </w:tcBorders>
          </w:tcPr>
          <w:p w14:paraId="0B7DE5A5" w14:textId="46EC7D39" w:rsidR="00181F3E" w:rsidRPr="00B663FD" w:rsidRDefault="00181F3E" w:rsidP="00ED0F59">
            <w:pPr>
              <w:pStyle w:val="Heading7"/>
              <w:spacing w:before="60" w:after="60" w:line="240" w:lineRule="auto"/>
              <w:rPr>
                <w:rFonts w:ascii="PMingLiU" w:eastAsia="PMingLiU" w:hAnsi="PMingLiU"/>
                <w:bCs w:val="0"/>
                <w:caps/>
                <w:sz w:val="20"/>
                <w:lang w:eastAsia="zh-TW"/>
              </w:rPr>
            </w:pPr>
            <w:r w:rsidRPr="00B663FD">
              <w:rPr>
                <w:rFonts w:ascii="PMingLiU" w:eastAsia="PMingLiU" w:hAnsi="PMingLiU"/>
                <w:bCs w:val="0"/>
                <w:caps/>
                <w:sz w:val="20"/>
                <w:lang w:eastAsia="zh-TW"/>
              </w:rPr>
              <w:br w:type="page"/>
            </w:r>
            <w:r w:rsidRPr="00B663FD">
              <w:rPr>
                <w:rFonts w:ascii="PMingLiU" w:eastAsia="PMingLiU" w:hAnsi="PMingLiU"/>
                <w:bCs w:val="0"/>
                <w:caps/>
                <w:sz w:val="20"/>
                <w:lang w:eastAsia="zh-TW"/>
              </w:rPr>
              <w:br w:type="page"/>
            </w:r>
            <w:r w:rsidR="00CC7459" w:rsidRPr="00B663FD">
              <w:rPr>
                <w:rFonts w:ascii="PMingLiU" w:eastAsia="PMingLiU" w:hAnsi="PMingLiU" w:hint="eastAsia"/>
                <w:bCs w:val="0"/>
                <w:caps/>
                <w:sz w:val="20"/>
                <w:lang w:eastAsia="zh-TW"/>
              </w:rPr>
              <w:t>表</w:t>
            </w:r>
            <w:r w:rsidR="00CC7459" w:rsidRPr="00B663FD">
              <w:rPr>
                <w:rFonts w:ascii="PMingLiU" w:eastAsia="PMingLiU" w:hAnsi="PMingLiU"/>
                <w:bCs w:val="0"/>
                <w:caps/>
                <w:sz w:val="20"/>
                <w:lang w:eastAsia="zh-TW"/>
              </w:rPr>
              <w:t xml:space="preserve"> 7 – </w:t>
            </w:r>
            <w:r w:rsidR="00662C94" w:rsidRPr="00B663FD">
              <w:rPr>
                <w:rFonts w:ascii="PMingLiU" w:eastAsia="PMingLiU" w:hAnsi="PMingLiU" w:hint="eastAsia"/>
                <w:bCs w:val="0"/>
                <w:caps/>
                <w:sz w:val="20"/>
                <w:lang w:eastAsia="zh-TW"/>
              </w:rPr>
              <w:t>地下水</w:t>
            </w:r>
            <w:r w:rsidR="002D3B13" w:rsidRPr="00B663FD">
              <w:rPr>
                <w:rFonts w:ascii="PMingLiU" w:eastAsia="PMingLiU" w:hAnsi="PMingLiU" w:hint="eastAsia"/>
                <w:bCs w:val="0"/>
                <w:caps/>
                <w:sz w:val="20"/>
                <w:lang w:eastAsia="zh-TW"/>
              </w:rPr>
              <w:t>水源</w:t>
            </w:r>
            <w:r w:rsidR="00662C94" w:rsidRPr="00B663FD">
              <w:rPr>
                <w:rFonts w:ascii="PMingLiU" w:eastAsia="PMingLiU" w:hAnsi="PMingLiU" w:hint="eastAsia"/>
                <w:bCs w:val="0"/>
                <w:caps/>
                <w:sz w:val="20"/>
                <w:lang w:eastAsia="zh-TW"/>
              </w:rPr>
              <w:t>樣本</w:t>
            </w:r>
            <w:r w:rsidR="00511CAE" w:rsidRPr="00B663FD">
              <w:rPr>
                <w:rFonts w:ascii="PMingLiU" w:eastAsia="PMingLiU" w:hAnsi="PMingLiU" w:hint="eastAsia"/>
                <w:bCs w:val="0"/>
                <w:caps/>
                <w:sz w:val="20"/>
                <w:lang w:eastAsia="zh-TW"/>
              </w:rPr>
              <w:t>中有代表糞便污染的指標微生物</w:t>
            </w:r>
          </w:p>
        </w:tc>
      </w:tr>
      <w:tr w:rsidR="00181F3E" w:rsidRPr="001F3468" w14:paraId="7FD9CEDD" w14:textId="77777777" w:rsidTr="00B663FD">
        <w:trPr>
          <w:jc w:val="center"/>
        </w:trPr>
        <w:tc>
          <w:tcPr>
            <w:tcW w:w="2644" w:type="dxa"/>
            <w:tcBorders>
              <w:top w:val="single" w:sz="18" w:space="0" w:color="auto"/>
              <w:left w:val="single" w:sz="6" w:space="0" w:color="auto"/>
              <w:bottom w:val="double" w:sz="6" w:space="0" w:color="auto"/>
            </w:tcBorders>
            <w:vAlign w:val="center"/>
          </w:tcPr>
          <w:p w14:paraId="7CEF56A8" w14:textId="21928B39" w:rsidR="00181F3E" w:rsidRPr="00B663FD" w:rsidRDefault="00CC7459" w:rsidP="0090085F">
            <w:pPr>
              <w:pStyle w:val="PlainText"/>
              <w:spacing w:before="60" w:after="60"/>
              <w:jc w:val="center"/>
              <w:rPr>
                <w:rFonts w:ascii="Times New Roman" w:eastAsia="PMingLiU" w:hAnsi="Times New Roman"/>
                <w:b/>
                <w:sz w:val="18"/>
                <w:szCs w:val="18"/>
                <w:lang w:eastAsia="zh-TW"/>
              </w:rPr>
            </w:pPr>
            <w:r w:rsidRPr="00B663FD">
              <w:rPr>
                <w:rFonts w:ascii="Times New Roman" w:eastAsia="PMingLiU" w:hAnsi="Times New Roman" w:hint="eastAsia"/>
                <w:b/>
                <w:sz w:val="18"/>
                <w:szCs w:val="18"/>
                <w:lang w:eastAsia="zh-TW"/>
              </w:rPr>
              <w:t>微生物污染物</w:t>
            </w:r>
            <w:r w:rsidR="0090085F">
              <w:rPr>
                <w:rFonts w:ascii="Times New Roman" w:eastAsia="PMingLiU" w:hAnsi="Times New Roman"/>
                <w:b/>
                <w:sz w:val="18"/>
                <w:szCs w:val="18"/>
                <w:lang w:eastAsia="zh-TW"/>
              </w:rPr>
              <w:br/>
            </w:r>
            <w:r w:rsidRPr="00B663FD">
              <w:rPr>
                <w:rFonts w:ascii="Times New Roman" w:eastAsia="PMingLiU" w:hAnsi="Times New Roman"/>
                <w:b/>
                <w:sz w:val="18"/>
                <w:szCs w:val="18"/>
                <w:lang w:eastAsia="zh-TW"/>
              </w:rPr>
              <w:t>(</w:t>
            </w:r>
            <w:r w:rsidR="00511CAE" w:rsidRPr="00B663FD">
              <w:rPr>
                <w:rFonts w:ascii="Times New Roman" w:eastAsia="PMingLiU" w:hAnsi="Times New Roman" w:hint="eastAsia"/>
                <w:b/>
                <w:sz w:val="18"/>
                <w:szCs w:val="18"/>
                <w:lang w:eastAsia="zh-TW"/>
              </w:rPr>
              <w:t>如果有測到污染物</w:t>
            </w:r>
            <w:r w:rsidR="00B663FD">
              <w:rPr>
                <w:rFonts w:ascii="Times New Roman" w:eastAsia="PMingLiU" w:hAnsi="Times New Roman" w:hint="eastAsia"/>
                <w:b/>
                <w:sz w:val="18"/>
                <w:szCs w:val="18"/>
                <w:lang w:eastAsia="zh-TW"/>
              </w:rPr>
              <w:t>,</w:t>
            </w:r>
            <w:r w:rsidR="00B663FD">
              <w:rPr>
                <w:rFonts w:ascii="Times New Roman" w:eastAsia="PMingLiU" w:hAnsi="Times New Roman"/>
                <w:b/>
                <w:sz w:val="18"/>
                <w:szCs w:val="18"/>
                <w:lang w:eastAsia="zh-TW"/>
              </w:rPr>
              <w:t xml:space="preserve"> </w:t>
            </w:r>
            <w:r w:rsidR="00511CAE" w:rsidRPr="00B663FD">
              <w:rPr>
                <w:rFonts w:ascii="Times New Roman" w:eastAsia="PMingLiU" w:hAnsi="Times New Roman" w:hint="eastAsia"/>
                <w:b/>
                <w:sz w:val="18"/>
                <w:szCs w:val="18"/>
                <w:lang w:eastAsia="zh-TW"/>
              </w:rPr>
              <w:t>請填表</w:t>
            </w:r>
            <w:r w:rsidRPr="00B663FD">
              <w:rPr>
                <w:rFonts w:ascii="Times New Roman" w:eastAsia="PMingLiU" w:hAnsi="Times New Roman"/>
                <w:b/>
                <w:sz w:val="18"/>
                <w:szCs w:val="18"/>
                <w:lang w:eastAsia="zh-TW"/>
              </w:rPr>
              <w:t>)</w:t>
            </w:r>
          </w:p>
        </w:tc>
        <w:tc>
          <w:tcPr>
            <w:tcW w:w="1488" w:type="dxa"/>
            <w:tcBorders>
              <w:top w:val="single" w:sz="18" w:space="0" w:color="auto"/>
              <w:bottom w:val="double" w:sz="6" w:space="0" w:color="auto"/>
            </w:tcBorders>
            <w:vAlign w:val="center"/>
          </w:tcPr>
          <w:p w14:paraId="04DC652B" w14:textId="7C9FF4D8" w:rsidR="00181F3E" w:rsidRPr="00B663FD" w:rsidRDefault="00CC7459" w:rsidP="0090085F">
            <w:pPr>
              <w:pStyle w:val="PlainText"/>
              <w:spacing w:before="60" w:after="60"/>
              <w:jc w:val="center"/>
              <w:rPr>
                <w:rFonts w:ascii="Times New Roman" w:eastAsia="PMingLiU" w:hAnsi="Times New Roman"/>
                <w:b/>
                <w:sz w:val="18"/>
                <w:szCs w:val="18"/>
                <w:lang w:eastAsia="zh-TW"/>
              </w:rPr>
            </w:pPr>
            <w:r w:rsidRPr="00B663FD">
              <w:rPr>
                <w:rFonts w:ascii="Times New Roman" w:eastAsia="PMingLiU" w:hAnsi="Times New Roman" w:hint="eastAsia"/>
                <w:b/>
                <w:sz w:val="18"/>
                <w:szCs w:val="18"/>
                <w:lang w:eastAsia="zh-TW"/>
              </w:rPr>
              <w:t>檢測到的總數量</w:t>
            </w:r>
          </w:p>
        </w:tc>
        <w:tc>
          <w:tcPr>
            <w:tcW w:w="1212" w:type="dxa"/>
            <w:tcBorders>
              <w:top w:val="single" w:sz="18" w:space="0" w:color="auto"/>
              <w:bottom w:val="double" w:sz="6" w:space="0" w:color="auto"/>
            </w:tcBorders>
            <w:vAlign w:val="center"/>
          </w:tcPr>
          <w:p w14:paraId="1621D919" w14:textId="309E7145" w:rsidR="00181F3E" w:rsidRPr="00B663FD" w:rsidRDefault="00CC7459" w:rsidP="0090085F">
            <w:pPr>
              <w:pStyle w:val="PlainText"/>
              <w:spacing w:before="60" w:after="60"/>
              <w:jc w:val="center"/>
              <w:rPr>
                <w:rFonts w:ascii="Times New Roman" w:eastAsia="PMingLiU" w:hAnsi="Times New Roman"/>
                <w:b/>
                <w:sz w:val="18"/>
                <w:szCs w:val="18"/>
                <w:lang w:eastAsia="zh-TW"/>
              </w:rPr>
            </w:pPr>
            <w:r w:rsidRPr="00B663FD">
              <w:rPr>
                <w:rFonts w:ascii="Times New Roman" w:eastAsia="PMingLiU" w:hAnsi="Times New Roman" w:hint="eastAsia"/>
                <w:b/>
                <w:sz w:val="18"/>
                <w:szCs w:val="18"/>
                <w:lang w:eastAsia="zh-TW"/>
              </w:rPr>
              <w:t>採樣日期</w:t>
            </w:r>
          </w:p>
        </w:tc>
        <w:tc>
          <w:tcPr>
            <w:tcW w:w="900" w:type="dxa"/>
            <w:tcBorders>
              <w:top w:val="single" w:sz="18" w:space="0" w:color="auto"/>
              <w:bottom w:val="double" w:sz="6" w:space="0" w:color="auto"/>
            </w:tcBorders>
            <w:vAlign w:val="center"/>
          </w:tcPr>
          <w:p w14:paraId="2B924995" w14:textId="696BDC0F" w:rsidR="00181F3E" w:rsidRPr="00B663FD" w:rsidRDefault="00CC7459" w:rsidP="0090085F">
            <w:pPr>
              <w:pStyle w:val="PlainText"/>
              <w:spacing w:before="60" w:after="60"/>
              <w:jc w:val="center"/>
              <w:rPr>
                <w:rFonts w:ascii="Times New Roman" w:eastAsia="PMingLiU" w:hAnsi="Times New Roman"/>
                <w:b/>
                <w:sz w:val="18"/>
                <w:szCs w:val="18"/>
                <w:lang w:eastAsia="zh-TW"/>
              </w:rPr>
            </w:pPr>
            <w:r w:rsidRPr="00B663FD">
              <w:rPr>
                <w:rFonts w:ascii="Times New Roman" w:eastAsia="PMingLiU" w:hAnsi="Times New Roman"/>
                <w:b/>
                <w:sz w:val="18"/>
                <w:szCs w:val="18"/>
                <w:lang w:eastAsia="zh-TW"/>
              </w:rPr>
              <w:t>MCL</w:t>
            </w:r>
            <w:r w:rsidR="00181F3E" w:rsidRPr="00B663FD">
              <w:rPr>
                <w:rFonts w:ascii="Times New Roman" w:eastAsia="PMingLiU" w:hAnsi="Times New Roman"/>
                <w:b/>
                <w:sz w:val="18"/>
                <w:szCs w:val="18"/>
                <w:lang w:eastAsia="zh-TW"/>
              </w:rPr>
              <w:br/>
            </w:r>
            <w:r w:rsidRPr="00B663FD">
              <w:rPr>
                <w:rFonts w:ascii="Times New Roman" w:eastAsia="PMingLiU" w:hAnsi="Times New Roman"/>
                <w:b/>
                <w:sz w:val="18"/>
                <w:szCs w:val="18"/>
                <w:lang w:eastAsia="zh-TW"/>
              </w:rPr>
              <w:t>[MRDL]</w:t>
            </w:r>
          </w:p>
        </w:tc>
        <w:tc>
          <w:tcPr>
            <w:tcW w:w="1080" w:type="dxa"/>
            <w:tcBorders>
              <w:top w:val="single" w:sz="18" w:space="0" w:color="auto"/>
              <w:bottom w:val="double" w:sz="6" w:space="0" w:color="auto"/>
            </w:tcBorders>
            <w:vAlign w:val="center"/>
          </w:tcPr>
          <w:p w14:paraId="261DA722" w14:textId="0B3B5713" w:rsidR="00181F3E" w:rsidRPr="00B663FD" w:rsidRDefault="00CC7459" w:rsidP="0090085F">
            <w:pPr>
              <w:pStyle w:val="PlainText"/>
              <w:spacing w:before="60" w:after="60"/>
              <w:jc w:val="center"/>
              <w:rPr>
                <w:rFonts w:ascii="Times New Roman" w:eastAsia="PMingLiU" w:hAnsi="Times New Roman"/>
                <w:b/>
                <w:sz w:val="18"/>
                <w:szCs w:val="18"/>
                <w:lang w:eastAsia="zh-TW"/>
              </w:rPr>
            </w:pPr>
            <w:r w:rsidRPr="00B663FD">
              <w:rPr>
                <w:rFonts w:ascii="Times New Roman" w:eastAsia="PMingLiU" w:hAnsi="Times New Roman"/>
                <w:b/>
                <w:sz w:val="18"/>
                <w:szCs w:val="18"/>
                <w:lang w:eastAsia="zh-TW"/>
              </w:rPr>
              <w:t>PHG</w:t>
            </w:r>
            <w:r w:rsidR="00181F3E" w:rsidRPr="00B663FD">
              <w:rPr>
                <w:rFonts w:ascii="Times New Roman" w:eastAsia="PMingLiU" w:hAnsi="Times New Roman"/>
                <w:b/>
                <w:sz w:val="18"/>
                <w:szCs w:val="18"/>
                <w:lang w:eastAsia="zh-TW"/>
              </w:rPr>
              <w:br/>
            </w:r>
            <w:r w:rsidRPr="00B663FD">
              <w:rPr>
                <w:rFonts w:ascii="Times New Roman" w:eastAsia="PMingLiU" w:hAnsi="Times New Roman"/>
                <w:b/>
                <w:sz w:val="18"/>
                <w:szCs w:val="18"/>
                <w:lang w:eastAsia="zh-TW"/>
              </w:rPr>
              <w:t>(MCLG)</w:t>
            </w:r>
            <w:r w:rsidR="00181F3E" w:rsidRPr="00B663FD">
              <w:rPr>
                <w:rFonts w:ascii="Times New Roman" w:eastAsia="PMingLiU" w:hAnsi="Times New Roman"/>
                <w:b/>
                <w:sz w:val="18"/>
                <w:szCs w:val="18"/>
                <w:lang w:eastAsia="zh-TW"/>
              </w:rPr>
              <w:br/>
            </w:r>
            <w:r w:rsidRPr="00B663FD">
              <w:rPr>
                <w:rFonts w:ascii="Times New Roman" w:eastAsia="PMingLiU" w:hAnsi="Times New Roman"/>
                <w:b/>
                <w:sz w:val="18"/>
                <w:szCs w:val="18"/>
                <w:lang w:eastAsia="zh-TW"/>
              </w:rPr>
              <w:t>[MRDLG]</w:t>
            </w:r>
          </w:p>
        </w:tc>
        <w:tc>
          <w:tcPr>
            <w:tcW w:w="3484" w:type="dxa"/>
            <w:tcBorders>
              <w:top w:val="single" w:sz="18" w:space="0" w:color="auto"/>
              <w:bottom w:val="double" w:sz="6" w:space="0" w:color="auto"/>
              <w:right w:val="single" w:sz="6" w:space="0" w:color="auto"/>
            </w:tcBorders>
            <w:vAlign w:val="center"/>
          </w:tcPr>
          <w:p w14:paraId="5AA17A33" w14:textId="4A864CF3" w:rsidR="00181F3E" w:rsidRPr="00B663FD" w:rsidRDefault="00CC7459" w:rsidP="0090085F">
            <w:pPr>
              <w:pStyle w:val="PlainText"/>
              <w:spacing w:before="60" w:after="60"/>
              <w:jc w:val="center"/>
              <w:rPr>
                <w:rFonts w:ascii="Times New Roman" w:eastAsia="PMingLiU" w:hAnsi="Times New Roman"/>
                <w:b/>
                <w:sz w:val="18"/>
                <w:szCs w:val="18"/>
                <w:lang w:eastAsia="zh-TW"/>
              </w:rPr>
            </w:pPr>
            <w:r w:rsidRPr="00B663FD">
              <w:rPr>
                <w:rFonts w:ascii="Times New Roman" w:eastAsia="PMingLiU" w:hAnsi="Times New Roman" w:hint="eastAsia"/>
                <w:b/>
                <w:sz w:val="18"/>
                <w:szCs w:val="18"/>
                <w:lang w:eastAsia="zh-TW"/>
              </w:rPr>
              <w:t>典型污染源</w:t>
            </w:r>
          </w:p>
        </w:tc>
      </w:tr>
      <w:tr w:rsidR="00181F3E" w:rsidRPr="001F3468" w14:paraId="7EAE4A77" w14:textId="77777777" w:rsidTr="00C21922">
        <w:trPr>
          <w:trHeight w:val="432"/>
          <w:jc w:val="center"/>
        </w:trPr>
        <w:tc>
          <w:tcPr>
            <w:tcW w:w="2644" w:type="dxa"/>
            <w:tcBorders>
              <w:top w:val="nil"/>
              <w:left w:val="single" w:sz="6" w:space="0" w:color="auto"/>
            </w:tcBorders>
          </w:tcPr>
          <w:p w14:paraId="61E1FA68" w14:textId="2B181F80" w:rsidR="00181F3E" w:rsidRPr="001F5228" w:rsidRDefault="00CC7459" w:rsidP="00DE54DD">
            <w:pPr>
              <w:spacing w:before="20" w:after="20"/>
              <w:rPr>
                <w:rFonts w:ascii="PMingLiU" w:eastAsia="PMingLiU" w:hAnsi="PMingLiU"/>
                <w:sz w:val="18"/>
                <w:szCs w:val="18"/>
              </w:rPr>
            </w:pPr>
            <w:r w:rsidRPr="001F5228">
              <w:rPr>
                <w:rFonts w:ascii="PMingLiU" w:eastAsia="PMingLiU" w:hAnsi="PMingLiU" w:hint="eastAsia"/>
                <w:sz w:val="18"/>
                <w:szCs w:val="18"/>
                <w:lang w:eastAsia="zh-TW"/>
              </w:rPr>
              <w:t>大腸桿菌</w:t>
            </w:r>
          </w:p>
        </w:tc>
        <w:tc>
          <w:tcPr>
            <w:tcW w:w="1488" w:type="dxa"/>
            <w:tcBorders>
              <w:top w:val="nil"/>
            </w:tcBorders>
          </w:tcPr>
          <w:p w14:paraId="35504704" w14:textId="62F1659B" w:rsidR="00181F3E" w:rsidRPr="001F5228" w:rsidRDefault="00CC7459" w:rsidP="00F75012">
            <w:pPr>
              <w:spacing w:before="20" w:after="20"/>
              <w:jc w:val="center"/>
              <w:rPr>
                <w:rFonts w:ascii="PMingLiU" w:eastAsia="PMingLiU" w:hAnsi="PMingLiU"/>
                <w:sz w:val="18"/>
                <w:szCs w:val="18"/>
              </w:rPr>
            </w:pPr>
            <w:r w:rsidRPr="001F5228">
              <w:rPr>
                <w:rFonts w:ascii="PMingLiU" w:eastAsia="PMingLiU" w:hAnsi="PMingLiU"/>
                <w:sz w:val="18"/>
                <w:szCs w:val="18"/>
                <w:lang w:eastAsia="zh-TW"/>
              </w:rPr>
              <w:t>(</w:t>
            </w:r>
            <w:r w:rsidRPr="001F5228">
              <w:rPr>
                <w:rFonts w:ascii="PMingLiU" w:eastAsia="PMingLiU" w:hAnsi="PMingLiU" w:hint="eastAsia"/>
                <w:sz w:val="18"/>
                <w:szCs w:val="18"/>
                <w:lang w:eastAsia="zh-TW"/>
              </w:rPr>
              <w:t>在一年之中</w:t>
            </w:r>
            <w:r w:rsidRPr="001F5228">
              <w:rPr>
                <w:rFonts w:ascii="PMingLiU" w:eastAsia="PMingLiU" w:hAnsi="PMingLiU"/>
                <w:sz w:val="18"/>
                <w:szCs w:val="18"/>
                <w:lang w:eastAsia="zh-TW"/>
              </w:rPr>
              <w:t>)</w:t>
            </w:r>
          </w:p>
        </w:tc>
        <w:tc>
          <w:tcPr>
            <w:tcW w:w="1212" w:type="dxa"/>
            <w:tcBorders>
              <w:top w:val="nil"/>
            </w:tcBorders>
          </w:tcPr>
          <w:p w14:paraId="63C1391F" w14:textId="77777777" w:rsidR="00181F3E" w:rsidRPr="00190936" w:rsidRDefault="00181F3E" w:rsidP="00F75012">
            <w:pPr>
              <w:spacing w:before="20" w:after="20"/>
              <w:jc w:val="center"/>
              <w:rPr>
                <w:sz w:val="18"/>
                <w:szCs w:val="18"/>
              </w:rPr>
            </w:pPr>
          </w:p>
        </w:tc>
        <w:tc>
          <w:tcPr>
            <w:tcW w:w="900" w:type="dxa"/>
            <w:tcBorders>
              <w:top w:val="nil"/>
            </w:tcBorders>
          </w:tcPr>
          <w:p w14:paraId="06B93DD8" w14:textId="1697D973" w:rsidR="00181F3E" w:rsidRPr="00B0709D" w:rsidRDefault="00CC7459" w:rsidP="00F75012">
            <w:pPr>
              <w:spacing w:before="20" w:after="20"/>
              <w:jc w:val="center"/>
              <w:rPr>
                <w:sz w:val="18"/>
                <w:szCs w:val="18"/>
              </w:rPr>
            </w:pPr>
            <w:r w:rsidRPr="00B0709D">
              <w:rPr>
                <w:rFonts w:eastAsia="PMingLiU"/>
                <w:sz w:val="18"/>
                <w:szCs w:val="18"/>
                <w:lang w:eastAsia="zh-TW"/>
              </w:rPr>
              <w:t>0</w:t>
            </w:r>
          </w:p>
        </w:tc>
        <w:tc>
          <w:tcPr>
            <w:tcW w:w="1080" w:type="dxa"/>
            <w:tcBorders>
              <w:top w:val="nil"/>
            </w:tcBorders>
          </w:tcPr>
          <w:p w14:paraId="0B864A4F" w14:textId="28F53FB9" w:rsidR="00181F3E" w:rsidRPr="00B0709D" w:rsidRDefault="00CC7459" w:rsidP="00F75012">
            <w:pPr>
              <w:spacing w:before="20" w:after="20"/>
              <w:jc w:val="center"/>
              <w:rPr>
                <w:sz w:val="18"/>
                <w:szCs w:val="18"/>
              </w:rPr>
            </w:pPr>
            <w:r w:rsidRPr="00B0709D">
              <w:rPr>
                <w:rFonts w:eastAsia="PMingLiU"/>
                <w:sz w:val="18"/>
                <w:szCs w:val="18"/>
                <w:lang w:eastAsia="zh-TW"/>
              </w:rPr>
              <w:t>(0)</w:t>
            </w:r>
          </w:p>
        </w:tc>
        <w:tc>
          <w:tcPr>
            <w:tcW w:w="3484" w:type="dxa"/>
            <w:tcBorders>
              <w:top w:val="nil"/>
              <w:right w:val="single" w:sz="6" w:space="0" w:color="auto"/>
            </w:tcBorders>
          </w:tcPr>
          <w:p w14:paraId="39DD6D13" w14:textId="348200A2" w:rsidR="00181F3E" w:rsidRPr="00B0709D" w:rsidRDefault="00CC7459" w:rsidP="00F75012">
            <w:pPr>
              <w:spacing w:before="20" w:after="20"/>
              <w:rPr>
                <w:sz w:val="18"/>
                <w:szCs w:val="18"/>
              </w:rPr>
            </w:pPr>
            <w:r w:rsidRPr="00B0709D">
              <w:rPr>
                <w:rFonts w:eastAsia="PMingLiU" w:hint="eastAsia"/>
                <w:sz w:val="18"/>
                <w:szCs w:val="18"/>
                <w:lang w:eastAsia="zh-TW"/>
              </w:rPr>
              <w:t>人和動物的糞便</w:t>
            </w:r>
          </w:p>
        </w:tc>
      </w:tr>
      <w:tr w:rsidR="003D4431" w:rsidRPr="001F3468" w14:paraId="2798A494" w14:textId="77777777" w:rsidTr="00C21922">
        <w:trPr>
          <w:trHeight w:val="432"/>
          <w:jc w:val="center"/>
        </w:trPr>
        <w:tc>
          <w:tcPr>
            <w:tcW w:w="2644" w:type="dxa"/>
            <w:tcBorders>
              <w:left w:val="single" w:sz="6" w:space="0" w:color="auto"/>
            </w:tcBorders>
          </w:tcPr>
          <w:p w14:paraId="7F6BABE4" w14:textId="2AF24074" w:rsidR="003D4431" w:rsidRPr="001F5228" w:rsidRDefault="00CC7459" w:rsidP="003D4431">
            <w:pPr>
              <w:spacing w:before="20" w:after="20"/>
              <w:rPr>
                <w:rFonts w:ascii="PMingLiU" w:eastAsia="PMingLiU" w:hAnsi="PMingLiU"/>
                <w:sz w:val="18"/>
                <w:szCs w:val="18"/>
              </w:rPr>
            </w:pPr>
            <w:r w:rsidRPr="001F5228">
              <w:rPr>
                <w:rFonts w:ascii="PMingLiU" w:eastAsia="PMingLiU" w:hAnsi="PMingLiU" w:hint="eastAsia"/>
                <w:sz w:val="18"/>
                <w:szCs w:val="18"/>
                <w:lang w:eastAsia="zh-TW"/>
              </w:rPr>
              <w:t>腸球菌</w:t>
            </w:r>
          </w:p>
        </w:tc>
        <w:tc>
          <w:tcPr>
            <w:tcW w:w="1488" w:type="dxa"/>
          </w:tcPr>
          <w:p w14:paraId="60AE42FC" w14:textId="729050E6" w:rsidR="003D4431" w:rsidRPr="001F5228" w:rsidRDefault="00CC7459" w:rsidP="003D4431">
            <w:pPr>
              <w:spacing w:before="20" w:after="20"/>
              <w:jc w:val="center"/>
              <w:rPr>
                <w:rFonts w:ascii="PMingLiU" w:eastAsia="PMingLiU" w:hAnsi="PMingLiU"/>
                <w:sz w:val="18"/>
                <w:szCs w:val="18"/>
              </w:rPr>
            </w:pPr>
            <w:r w:rsidRPr="001F5228">
              <w:rPr>
                <w:rFonts w:ascii="PMingLiU" w:eastAsia="PMingLiU" w:hAnsi="PMingLiU"/>
                <w:sz w:val="18"/>
                <w:szCs w:val="18"/>
                <w:lang w:eastAsia="zh-TW"/>
              </w:rPr>
              <w:t>(</w:t>
            </w:r>
            <w:r w:rsidRPr="001F5228">
              <w:rPr>
                <w:rFonts w:ascii="PMingLiU" w:eastAsia="PMingLiU" w:hAnsi="PMingLiU" w:hint="eastAsia"/>
                <w:sz w:val="18"/>
                <w:szCs w:val="18"/>
                <w:lang w:eastAsia="zh-TW"/>
              </w:rPr>
              <w:t>在一年之中</w:t>
            </w:r>
            <w:r w:rsidRPr="001F5228">
              <w:rPr>
                <w:rFonts w:ascii="PMingLiU" w:eastAsia="PMingLiU" w:hAnsi="PMingLiU"/>
                <w:sz w:val="18"/>
                <w:szCs w:val="18"/>
                <w:lang w:eastAsia="zh-TW"/>
              </w:rPr>
              <w:t>)</w:t>
            </w:r>
          </w:p>
        </w:tc>
        <w:tc>
          <w:tcPr>
            <w:tcW w:w="1212" w:type="dxa"/>
          </w:tcPr>
          <w:p w14:paraId="184CB2D0" w14:textId="77777777" w:rsidR="003D4431" w:rsidRPr="00190936" w:rsidRDefault="003D4431" w:rsidP="003D4431">
            <w:pPr>
              <w:spacing w:before="20" w:after="20"/>
              <w:jc w:val="center"/>
              <w:rPr>
                <w:sz w:val="18"/>
                <w:szCs w:val="18"/>
              </w:rPr>
            </w:pPr>
          </w:p>
        </w:tc>
        <w:tc>
          <w:tcPr>
            <w:tcW w:w="900" w:type="dxa"/>
          </w:tcPr>
          <w:p w14:paraId="5174934D" w14:textId="32A80F4C" w:rsidR="003D4431" w:rsidRPr="00B0709D" w:rsidRDefault="00CC7459" w:rsidP="003D4431">
            <w:pPr>
              <w:spacing w:before="20" w:after="20"/>
              <w:jc w:val="center"/>
              <w:rPr>
                <w:sz w:val="18"/>
                <w:szCs w:val="18"/>
              </w:rPr>
            </w:pPr>
            <w:r w:rsidRPr="00B0709D">
              <w:rPr>
                <w:rFonts w:eastAsia="PMingLiU"/>
                <w:sz w:val="18"/>
                <w:szCs w:val="18"/>
                <w:lang w:eastAsia="zh-TW"/>
              </w:rPr>
              <w:t>TT</w:t>
            </w:r>
          </w:p>
        </w:tc>
        <w:tc>
          <w:tcPr>
            <w:tcW w:w="1080" w:type="dxa"/>
          </w:tcPr>
          <w:p w14:paraId="0043E497" w14:textId="14EA29FF" w:rsidR="003D4431" w:rsidRPr="00B0709D" w:rsidRDefault="00CC7459" w:rsidP="003D4431">
            <w:pPr>
              <w:spacing w:before="20" w:after="20"/>
              <w:jc w:val="center"/>
              <w:rPr>
                <w:sz w:val="18"/>
                <w:szCs w:val="18"/>
              </w:rPr>
            </w:pPr>
            <w:r w:rsidRPr="00B0709D">
              <w:rPr>
                <w:rFonts w:eastAsia="PMingLiU"/>
                <w:sz w:val="18"/>
                <w:szCs w:val="18"/>
                <w:lang w:eastAsia="zh-TW"/>
              </w:rPr>
              <w:t>N/A</w:t>
            </w:r>
          </w:p>
        </w:tc>
        <w:tc>
          <w:tcPr>
            <w:tcW w:w="3484" w:type="dxa"/>
            <w:tcBorders>
              <w:right w:val="single" w:sz="6" w:space="0" w:color="auto"/>
            </w:tcBorders>
          </w:tcPr>
          <w:p w14:paraId="47A532BF" w14:textId="70C7020C" w:rsidR="003D4431" w:rsidRPr="00B0709D" w:rsidRDefault="00CC7459" w:rsidP="003D4431">
            <w:pPr>
              <w:spacing w:before="20" w:after="20"/>
              <w:rPr>
                <w:sz w:val="18"/>
                <w:szCs w:val="18"/>
              </w:rPr>
            </w:pPr>
            <w:r w:rsidRPr="00B0709D">
              <w:rPr>
                <w:rFonts w:eastAsia="PMingLiU" w:hint="eastAsia"/>
                <w:sz w:val="18"/>
                <w:szCs w:val="18"/>
                <w:lang w:eastAsia="zh-TW"/>
              </w:rPr>
              <w:t>人和動物的糞便</w:t>
            </w:r>
          </w:p>
        </w:tc>
      </w:tr>
      <w:tr w:rsidR="003D4431" w:rsidRPr="001F3468" w14:paraId="317EBD70" w14:textId="77777777" w:rsidTr="00C21922">
        <w:trPr>
          <w:trHeight w:val="432"/>
          <w:jc w:val="center"/>
        </w:trPr>
        <w:tc>
          <w:tcPr>
            <w:tcW w:w="2644" w:type="dxa"/>
            <w:tcBorders>
              <w:left w:val="single" w:sz="6" w:space="0" w:color="auto"/>
              <w:bottom w:val="single" w:sz="18" w:space="0" w:color="auto"/>
            </w:tcBorders>
          </w:tcPr>
          <w:p w14:paraId="25EE85CD" w14:textId="153DB9D3" w:rsidR="003D4431" w:rsidRPr="001F5228" w:rsidRDefault="00CC7459" w:rsidP="003D4431">
            <w:pPr>
              <w:spacing w:before="20" w:after="20"/>
              <w:rPr>
                <w:rFonts w:ascii="PMingLiU" w:eastAsia="PMingLiU" w:hAnsi="PMingLiU"/>
                <w:sz w:val="18"/>
                <w:szCs w:val="18"/>
              </w:rPr>
            </w:pPr>
            <w:r w:rsidRPr="001F5228">
              <w:rPr>
                <w:rFonts w:ascii="PMingLiU" w:eastAsia="PMingLiU" w:hAnsi="PMingLiU" w:hint="eastAsia"/>
                <w:sz w:val="18"/>
                <w:szCs w:val="18"/>
                <w:lang w:eastAsia="zh-TW"/>
              </w:rPr>
              <w:t>大腸桿菌噬菌體</w:t>
            </w:r>
          </w:p>
        </w:tc>
        <w:tc>
          <w:tcPr>
            <w:tcW w:w="1488" w:type="dxa"/>
            <w:tcBorders>
              <w:bottom w:val="single" w:sz="18" w:space="0" w:color="auto"/>
            </w:tcBorders>
          </w:tcPr>
          <w:p w14:paraId="4A8FE09D" w14:textId="649F7A07" w:rsidR="003D4431" w:rsidRPr="001F5228" w:rsidRDefault="00CC7459" w:rsidP="003D4431">
            <w:pPr>
              <w:spacing w:before="20" w:after="20"/>
              <w:jc w:val="center"/>
              <w:rPr>
                <w:rFonts w:ascii="PMingLiU" w:eastAsia="PMingLiU" w:hAnsi="PMingLiU"/>
                <w:sz w:val="18"/>
                <w:szCs w:val="18"/>
              </w:rPr>
            </w:pPr>
            <w:r w:rsidRPr="001F5228">
              <w:rPr>
                <w:rFonts w:ascii="PMingLiU" w:eastAsia="PMingLiU" w:hAnsi="PMingLiU"/>
                <w:sz w:val="18"/>
                <w:szCs w:val="18"/>
                <w:lang w:eastAsia="zh-TW"/>
              </w:rPr>
              <w:t>(</w:t>
            </w:r>
            <w:r w:rsidRPr="001F5228">
              <w:rPr>
                <w:rFonts w:ascii="PMingLiU" w:eastAsia="PMingLiU" w:hAnsi="PMingLiU" w:hint="eastAsia"/>
                <w:sz w:val="18"/>
                <w:szCs w:val="18"/>
                <w:lang w:eastAsia="zh-TW"/>
              </w:rPr>
              <w:t>在一年之中</w:t>
            </w:r>
            <w:r w:rsidRPr="001F5228">
              <w:rPr>
                <w:rFonts w:ascii="PMingLiU" w:eastAsia="PMingLiU" w:hAnsi="PMingLiU"/>
                <w:sz w:val="18"/>
                <w:szCs w:val="18"/>
                <w:lang w:eastAsia="zh-TW"/>
              </w:rPr>
              <w:t>)</w:t>
            </w:r>
          </w:p>
        </w:tc>
        <w:tc>
          <w:tcPr>
            <w:tcW w:w="1212" w:type="dxa"/>
            <w:tcBorders>
              <w:bottom w:val="single" w:sz="18" w:space="0" w:color="auto"/>
            </w:tcBorders>
          </w:tcPr>
          <w:p w14:paraId="0CA8CA65" w14:textId="77777777" w:rsidR="003D4431" w:rsidRPr="00190936" w:rsidRDefault="003D4431" w:rsidP="003D4431">
            <w:pPr>
              <w:spacing w:before="20" w:after="20"/>
              <w:jc w:val="center"/>
              <w:rPr>
                <w:sz w:val="18"/>
                <w:szCs w:val="18"/>
              </w:rPr>
            </w:pPr>
          </w:p>
        </w:tc>
        <w:tc>
          <w:tcPr>
            <w:tcW w:w="900" w:type="dxa"/>
            <w:tcBorders>
              <w:bottom w:val="single" w:sz="18" w:space="0" w:color="auto"/>
            </w:tcBorders>
          </w:tcPr>
          <w:p w14:paraId="4269329F" w14:textId="469176DF" w:rsidR="003D4431" w:rsidRPr="00B0709D" w:rsidRDefault="00CC7459" w:rsidP="003D4431">
            <w:pPr>
              <w:spacing w:before="20" w:after="20"/>
              <w:jc w:val="center"/>
              <w:rPr>
                <w:sz w:val="18"/>
                <w:szCs w:val="18"/>
              </w:rPr>
            </w:pPr>
            <w:r w:rsidRPr="00B0709D">
              <w:rPr>
                <w:rFonts w:eastAsia="PMingLiU"/>
                <w:sz w:val="18"/>
                <w:szCs w:val="18"/>
                <w:lang w:eastAsia="zh-TW"/>
              </w:rPr>
              <w:t>TT</w:t>
            </w:r>
          </w:p>
        </w:tc>
        <w:tc>
          <w:tcPr>
            <w:tcW w:w="1080" w:type="dxa"/>
            <w:tcBorders>
              <w:bottom w:val="single" w:sz="18" w:space="0" w:color="auto"/>
            </w:tcBorders>
          </w:tcPr>
          <w:p w14:paraId="58C7E4DD" w14:textId="31C93B74" w:rsidR="003D4431" w:rsidRPr="00B0709D" w:rsidRDefault="00CC7459" w:rsidP="003D4431">
            <w:pPr>
              <w:spacing w:before="20" w:after="20"/>
              <w:jc w:val="center"/>
              <w:rPr>
                <w:sz w:val="18"/>
                <w:szCs w:val="18"/>
                <w:highlight w:val="yellow"/>
              </w:rPr>
            </w:pPr>
            <w:r w:rsidRPr="00B0709D">
              <w:rPr>
                <w:rFonts w:eastAsia="PMingLiU"/>
                <w:sz w:val="18"/>
                <w:szCs w:val="18"/>
                <w:lang w:eastAsia="zh-TW"/>
              </w:rPr>
              <w:t>N/A</w:t>
            </w:r>
          </w:p>
        </w:tc>
        <w:tc>
          <w:tcPr>
            <w:tcW w:w="3484" w:type="dxa"/>
            <w:tcBorders>
              <w:bottom w:val="single" w:sz="18" w:space="0" w:color="auto"/>
              <w:right w:val="single" w:sz="6" w:space="0" w:color="auto"/>
            </w:tcBorders>
          </w:tcPr>
          <w:p w14:paraId="07A3C9BB" w14:textId="19FAA4D9" w:rsidR="003D4431" w:rsidRPr="00B0709D" w:rsidRDefault="00CC7459" w:rsidP="003D4431">
            <w:pPr>
              <w:spacing w:before="20" w:after="20"/>
              <w:rPr>
                <w:sz w:val="18"/>
                <w:szCs w:val="18"/>
              </w:rPr>
            </w:pPr>
            <w:r w:rsidRPr="00B0709D">
              <w:rPr>
                <w:rFonts w:eastAsia="PMingLiU" w:hint="eastAsia"/>
                <w:sz w:val="18"/>
                <w:szCs w:val="18"/>
                <w:lang w:eastAsia="zh-TW"/>
              </w:rPr>
              <w:t>人和動物的糞便</w:t>
            </w:r>
          </w:p>
        </w:tc>
      </w:tr>
    </w:tbl>
    <w:p w14:paraId="2E03DB67" w14:textId="77777777" w:rsidR="008313D1" w:rsidRDefault="008313D1" w:rsidP="008313D1">
      <w:pPr>
        <w:pStyle w:val="PlainText"/>
        <w:jc w:val="center"/>
        <w:rPr>
          <w:rFonts w:ascii="PMingLiU" w:eastAsia="PMingLiU" w:hAnsi="PMingLiU"/>
          <w:b/>
          <w:sz w:val="26"/>
          <w:szCs w:val="26"/>
          <w:lang w:eastAsia="zh-TW"/>
        </w:rPr>
      </w:pPr>
    </w:p>
    <w:p w14:paraId="155433D3" w14:textId="16A95625" w:rsidR="00511CAE" w:rsidRPr="0090085F" w:rsidRDefault="00511CAE" w:rsidP="0090085F">
      <w:pPr>
        <w:pStyle w:val="PlainText"/>
        <w:spacing w:before="120" w:after="120"/>
        <w:jc w:val="center"/>
        <w:rPr>
          <w:rFonts w:ascii="PMingLiU" w:eastAsia="PMingLiU" w:hAnsi="PMingLiU"/>
          <w:b/>
          <w:sz w:val="22"/>
          <w:szCs w:val="22"/>
          <w:lang w:eastAsia="zh-TW"/>
        </w:rPr>
      </w:pPr>
      <w:r w:rsidRPr="0090085F">
        <w:rPr>
          <w:rFonts w:ascii="PMingLiU" w:eastAsia="PMingLiU" w:hAnsi="PMingLiU" w:hint="eastAsia"/>
          <w:b/>
          <w:sz w:val="22"/>
          <w:szCs w:val="22"/>
          <w:lang w:eastAsia="zh-TW"/>
        </w:rPr>
        <w:t>地下水</w:t>
      </w:r>
      <w:r w:rsidR="00662C94" w:rsidRPr="0090085F">
        <w:rPr>
          <w:rFonts w:ascii="PMingLiU" w:eastAsia="PMingLiU" w:hAnsi="PMingLiU" w:hint="eastAsia"/>
          <w:b/>
          <w:sz w:val="22"/>
          <w:szCs w:val="22"/>
          <w:lang w:eastAsia="zh-TW"/>
        </w:rPr>
        <w:t>水</w:t>
      </w:r>
      <w:r w:rsidRPr="0090085F">
        <w:rPr>
          <w:rFonts w:ascii="PMingLiU" w:eastAsia="PMingLiU" w:hAnsi="PMingLiU" w:hint="eastAsia"/>
          <w:b/>
          <w:sz w:val="22"/>
          <w:szCs w:val="22"/>
          <w:lang w:eastAsia="zh-TW"/>
        </w:rPr>
        <w:t>源樣本測得代表糞便污染指標微生物</w:t>
      </w:r>
      <w:r w:rsidRPr="0090085F">
        <w:rPr>
          <w:rFonts w:ascii="PMingLiU" w:eastAsia="PMingLiU" w:hAnsi="PMingLiU"/>
          <w:b/>
          <w:sz w:val="22"/>
          <w:szCs w:val="22"/>
          <w:lang w:eastAsia="zh-TW"/>
        </w:rPr>
        <w:t>,</w:t>
      </w:r>
      <w:r w:rsidR="00662C94" w:rsidRPr="0090085F">
        <w:rPr>
          <w:rFonts w:ascii="PMingLiU" w:eastAsia="PMingLiU" w:hAnsi="PMingLiU"/>
          <w:b/>
          <w:sz w:val="22"/>
          <w:szCs w:val="22"/>
          <w:lang w:eastAsia="zh-TW"/>
        </w:rPr>
        <w:t xml:space="preserve"> </w:t>
      </w:r>
      <w:r w:rsidRPr="0090085F">
        <w:rPr>
          <w:rFonts w:ascii="PMingLiU" w:eastAsia="PMingLiU" w:hAnsi="PMingLiU" w:hint="eastAsia"/>
          <w:b/>
          <w:sz w:val="22"/>
          <w:szCs w:val="22"/>
          <w:lang w:eastAsia="zh-TW"/>
        </w:rPr>
        <w:t>未修正的重大缺陷，或違反地下水處理技術</w:t>
      </w:r>
      <w:r w:rsidR="00DD3C16" w:rsidRPr="0090085F">
        <w:rPr>
          <w:rFonts w:ascii="PMingLiU" w:eastAsia="PMingLiU" w:hAnsi="PMingLiU" w:hint="eastAsia"/>
          <w:b/>
          <w:sz w:val="22"/>
          <w:szCs w:val="22"/>
          <w:lang w:eastAsia="zh-TW"/>
        </w:rPr>
        <w:t xml:space="preserve"> (</w:t>
      </w:r>
      <w:r w:rsidRPr="0090085F">
        <w:rPr>
          <w:rFonts w:ascii="PMingLiU" w:eastAsia="PMingLiU" w:hAnsi="PMingLiU"/>
          <w:b/>
          <w:sz w:val="22"/>
          <w:szCs w:val="22"/>
          <w:lang w:eastAsia="zh-TW"/>
        </w:rPr>
        <w:t>TT)</w:t>
      </w:r>
      <w:r w:rsidR="00DD3C16" w:rsidRPr="0090085F">
        <w:rPr>
          <w:rFonts w:ascii="PMingLiU" w:eastAsia="PMingLiU" w:hAnsi="PMingLiU"/>
          <w:b/>
          <w:sz w:val="22"/>
          <w:szCs w:val="22"/>
          <w:lang w:eastAsia="zh-TW"/>
        </w:rPr>
        <w:t xml:space="preserve"> </w:t>
      </w:r>
      <w:r w:rsidR="008313D1" w:rsidRPr="0090085F">
        <w:rPr>
          <w:rFonts w:ascii="PMingLiU" w:eastAsia="PMingLiU" w:hAnsi="PMingLiU" w:hint="eastAsia"/>
          <w:b/>
          <w:sz w:val="22"/>
          <w:szCs w:val="22"/>
          <w:lang w:eastAsia="zh-TW"/>
        </w:rPr>
        <w:t>情況摘要</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8"/>
        <w:gridCol w:w="2203"/>
        <w:gridCol w:w="1889"/>
        <w:gridCol w:w="2430"/>
        <w:gridCol w:w="2070"/>
      </w:tblGrid>
      <w:tr w:rsidR="00501B52" w:rsidRPr="001F3468" w14:paraId="0413E905" w14:textId="77777777" w:rsidTr="000216A1">
        <w:trPr>
          <w:trHeight w:val="288"/>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48AF31BD" w14:textId="297148A3" w:rsidR="00501B52" w:rsidRPr="001F5228" w:rsidRDefault="008313D1" w:rsidP="00ED0F59">
            <w:pPr>
              <w:keepNext/>
              <w:spacing w:before="60" w:after="60"/>
              <w:jc w:val="center"/>
              <w:outlineLvl w:val="6"/>
              <w:rPr>
                <w:rFonts w:ascii="Calibri" w:eastAsia="PMingLiU" w:hAnsi="Calibri"/>
                <w:b/>
                <w:sz w:val="18"/>
                <w:szCs w:val="18"/>
                <w:lang w:eastAsia="zh-TW"/>
              </w:rPr>
            </w:pPr>
            <w:r w:rsidRPr="001F5228">
              <w:rPr>
                <w:rFonts w:ascii="Calibri" w:eastAsia="PMingLiU" w:hAnsi="PMingLiU" w:hint="eastAsia"/>
                <w:b/>
                <w:sz w:val="18"/>
                <w:szCs w:val="18"/>
                <w:lang w:eastAsia="zh-TW"/>
              </w:rPr>
              <w:t>地下水水源測得代表糞便污染的指標微生物的通知</w:t>
            </w:r>
          </w:p>
        </w:tc>
      </w:tr>
      <w:tr w:rsidR="00501B52" w:rsidRPr="001F3468" w14:paraId="2AB3F26E" w14:textId="77777777" w:rsidTr="00C21922">
        <w:trPr>
          <w:trHeight w:val="360"/>
        </w:trPr>
        <w:tc>
          <w:tcPr>
            <w:tcW w:w="10800" w:type="dxa"/>
            <w:gridSpan w:val="5"/>
            <w:tcBorders>
              <w:top w:val="single" w:sz="18" w:space="0" w:color="auto"/>
              <w:left w:val="single" w:sz="4" w:space="0" w:color="auto"/>
              <w:right w:val="single" w:sz="4" w:space="0" w:color="auto"/>
            </w:tcBorders>
            <w:shd w:val="clear" w:color="auto" w:fill="auto"/>
          </w:tcPr>
          <w:p w14:paraId="0ADF11A1" w14:textId="77777777" w:rsidR="00501B52" w:rsidRPr="001F3468" w:rsidRDefault="00501B52" w:rsidP="00CC2F86">
            <w:pPr>
              <w:pStyle w:val="BodyText"/>
              <w:spacing w:before="0"/>
              <w:jc w:val="left"/>
              <w:rPr>
                <w:rFonts w:ascii="Times New Roman" w:hAnsi="Times New Roman"/>
                <w:lang w:eastAsia="zh-CN"/>
              </w:rPr>
            </w:pPr>
          </w:p>
        </w:tc>
      </w:tr>
      <w:tr w:rsidR="00501B52" w:rsidRPr="001F3468" w14:paraId="3BCC6B05" w14:textId="77777777" w:rsidTr="00C21922">
        <w:trPr>
          <w:trHeight w:val="360"/>
        </w:trPr>
        <w:tc>
          <w:tcPr>
            <w:tcW w:w="10800" w:type="dxa"/>
            <w:gridSpan w:val="5"/>
            <w:tcBorders>
              <w:left w:val="single" w:sz="4" w:space="0" w:color="auto"/>
              <w:right w:val="single" w:sz="4" w:space="0" w:color="auto"/>
            </w:tcBorders>
            <w:shd w:val="clear" w:color="auto" w:fill="auto"/>
          </w:tcPr>
          <w:p w14:paraId="54682E7E" w14:textId="77777777" w:rsidR="00501B52" w:rsidRPr="001F3468" w:rsidRDefault="00501B52" w:rsidP="00CC2F86">
            <w:pPr>
              <w:pStyle w:val="BodyText"/>
              <w:spacing w:before="0"/>
              <w:jc w:val="left"/>
              <w:rPr>
                <w:rFonts w:ascii="Times New Roman" w:hAnsi="Times New Roman"/>
                <w:lang w:eastAsia="zh-CN"/>
              </w:rPr>
            </w:pPr>
          </w:p>
        </w:tc>
      </w:tr>
      <w:tr w:rsidR="00AD4876" w:rsidRPr="001F3468" w14:paraId="262943C4" w14:textId="77777777" w:rsidTr="00C21922">
        <w:trPr>
          <w:trHeight w:val="360"/>
        </w:trPr>
        <w:tc>
          <w:tcPr>
            <w:tcW w:w="10800" w:type="dxa"/>
            <w:gridSpan w:val="5"/>
            <w:tcBorders>
              <w:left w:val="single" w:sz="4" w:space="0" w:color="auto"/>
              <w:right w:val="single" w:sz="4" w:space="0" w:color="auto"/>
            </w:tcBorders>
            <w:shd w:val="clear" w:color="auto" w:fill="auto"/>
          </w:tcPr>
          <w:p w14:paraId="2C327117" w14:textId="77777777" w:rsidR="00AD4876" w:rsidRPr="001F3468" w:rsidRDefault="00AD4876" w:rsidP="00CC2F86">
            <w:pPr>
              <w:pStyle w:val="BodyText"/>
              <w:spacing w:before="0"/>
              <w:jc w:val="left"/>
              <w:rPr>
                <w:rFonts w:ascii="Times New Roman" w:hAnsi="Times New Roman"/>
                <w:lang w:eastAsia="zh-CN"/>
              </w:rPr>
            </w:pPr>
          </w:p>
        </w:tc>
      </w:tr>
      <w:tr w:rsidR="00AD4876" w:rsidRPr="001F3468" w14:paraId="26C93267" w14:textId="77777777" w:rsidTr="00C21922">
        <w:trPr>
          <w:trHeight w:val="360"/>
        </w:trPr>
        <w:tc>
          <w:tcPr>
            <w:tcW w:w="10800" w:type="dxa"/>
            <w:gridSpan w:val="5"/>
            <w:tcBorders>
              <w:left w:val="single" w:sz="4" w:space="0" w:color="auto"/>
              <w:bottom w:val="single" w:sz="18" w:space="0" w:color="auto"/>
              <w:right w:val="single" w:sz="4" w:space="0" w:color="auto"/>
            </w:tcBorders>
            <w:shd w:val="clear" w:color="auto" w:fill="auto"/>
          </w:tcPr>
          <w:p w14:paraId="181989D3" w14:textId="77777777" w:rsidR="00AD4876" w:rsidRPr="001F3468" w:rsidRDefault="00AD4876" w:rsidP="00CC2F86">
            <w:pPr>
              <w:pStyle w:val="BodyText"/>
              <w:spacing w:before="0"/>
              <w:jc w:val="left"/>
              <w:rPr>
                <w:rFonts w:ascii="Times New Roman" w:hAnsi="Times New Roman"/>
                <w:lang w:eastAsia="zh-CN"/>
              </w:rPr>
            </w:pPr>
          </w:p>
        </w:tc>
      </w:tr>
      <w:tr w:rsidR="00AD4876" w:rsidRPr="001F3468" w14:paraId="7288A2FC" w14:textId="77777777" w:rsidTr="000216A1">
        <w:trPr>
          <w:trHeight w:val="288"/>
        </w:trPr>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0F9F6F97" w14:textId="79FC5E91" w:rsidR="00AD4876" w:rsidRPr="001F5228" w:rsidRDefault="008313D1" w:rsidP="00ED0F59">
            <w:pPr>
              <w:keepNext/>
              <w:spacing w:before="60" w:after="60"/>
              <w:jc w:val="center"/>
              <w:outlineLvl w:val="6"/>
              <w:rPr>
                <w:rFonts w:ascii="Calibri" w:eastAsia="PMingLiU" w:hAnsi="Calibri"/>
                <w:b/>
                <w:sz w:val="18"/>
                <w:szCs w:val="18"/>
                <w:lang w:eastAsia="zh-TW"/>
              </w:rPr>
            </w:pPr>
            <w:r w:rsidRPr="001F5228">
              <w:rPr>
                <w:rFonts w:ascii="Calibri" w:eastAsia="PMingLiU" w:hAnsi="PMingLiU" w:hint="eastAsia"/>
                <w:b/>
                <w:sz w:val="18"/>
                <w:szCs w:val="18"/>
                <w:lang w:eastAsia="zh-TW"/>
              </w:rPr>
              <w:t>未修正的重大缺陷的特別通知</w:t>
            </w:r>
          </w:p>
        </w:tc>
      </w:tr>
      <w:tr w:rsidR="00AD4876" w:rsidRPr="001F3468" w14:paraId="2C20B1F5" w14:textId="77777777" w:rsidTr="00C21922">
        <w:trPr>
          <w:trHeight w:val="360"/>
        </w:trPr>
        <w:tc>
          <w:tcPr>
            <w:tcW w:w="10800" w:type="dxa"/>
            <w:gridSpan w:val="5"/>
            <w:tcBorders>
              <w:top w:val="single" w:sz="18" w:space="0" w:color="auto"/>
              <w:left w:val="single" w:sz="4" w:space="0" w:color="auto"/>
              <w:right w:val="single" w:sz="4" w:space="0" w:color="auto"/>
            </w:tcBorders>
            <w:shd w:val="clear" w:color="auto" w:fill="auto"/>
          </w:tcPr>
          <w:p w14:paraId="7EE1810C" w14:textId="77777777" w:rsidR="00AD4876" w:rsidRPr="001F3468" w:rsidRDefault="00AD4876" w:rsidP="00CC2F86">
            <w:pPr>
              <w:pStyle w:val="BodyText"/>
              <w:spacing w:before="0"/>
              <w:jc w:val="left"/>
              <w:rPr>
                <w:rFonts w:ascii="Times New Roman" w:hAnsi="Times New Roman"/>
                <w:lang w:eastAsia="zh-CN"/>
              </w:rPr>
            </w:pPr>
          </w:p>
        </w:tc>
      </w:tr>
      <w:tr w:rsidR="00AD4876" w:rsidRPr="001F3468" w14:paraId="29EA3290" w14:textId="77777777" w:rsidTr="00C21922">
        <w:trPr>
          <w:trHeight w:val="360"/>
        </w:trPr>
        <w:tc>
          <w:tcPr>
            <w:tcW w:w="10800" w:type="dxa"/>
            <w:gridSpan w:val="5"/>
            <w:tcBorders>
              <w:left w:val="single" w:sz="4" w:space="0" w:color="auto"/>
              <w:right w:val="single" w:sz="4" w:space="0" w:color="auto"/>
            </w:tcBorders>
            <w:shd w:val="clear" w:color="auto" w:fill="auto"/>
          </w:tcPr>
          <w:p w14:paraId="7D57BC92" w14:textId="77777777" w:rsidR="00AD4876" w:rsidRPr="001F3468" w:rsidRDefault="00AD4876" w:rsidP="00CC2F86">
            <w:pPr>
              <w:pStyle w:val="BodyText"/>
              <w:spacing w:before="0"/>
              <w:jc w:val="left"/>
              <w:rPr>
                <w:rFonts w:ascii="Times New Roman" w:hAnsi="Times New Roman"/>
                <w:lang w:eastAsia="zh-CN"/>
              </w:rPr>
            </w:pPr>
          </w:p>
        </w:tc>
      </w:tr>
      <w:tr w:rsidR="00EB6CF4" w:rsidRPr="001F3468" w14:paraId="2EE7F689" w14:textId="77777777" w:rsidTr="00C21922">
        <w:trPr>
          <w:trHeight w:val="360"/>
        </w:trPr>
        <w:tc>
          <w:tcPr>
            <w:tcW w:w="10800" w:type="dxa"/>
            <w:gridSpan w:val="5"/>
            <w:tcBorders>
              <w:left w:val="single" w:sz="4" w:space="0" w:color="auto"/>
              <w:right w:val="single" w:sz="4" w:space="0" w:color="auto"/>
            </w:tcBorders>
            <w:shd w:val="clear" w:color="auto" w:fill="auto"/>
          </w:tcPr>
          <w:p w14:paraId="18A28C2A" w14:textId="77777777" w:rsidR="00EB6CF4" w:rsidRPr="001F3468" w:rsidRDefault="00EB6CF4" w:rsidP="00CC2F86">
            <w:pPr>
              <w:pStyle w:val="BodyText"/>
              <w:spacing w:before="0"/>
              <w:jc w:val="left"/>
              <w:rPr>
                <w:rFonts w:ascii="Times New Roman" w:hAnsi="Times New Roman"/>
                <w:lang w:eastAsia="zh-CN"/>
              </w:rPr>
            </w:pPr>
          </w:p>
        </w:tc>
      </w:tr>
      <w:tr w:rsidR="00AD4876" w:rsidRPr="001F3468" w14:paraId="04AB8BEC" w14:textId="77777777" w:rsidTr="00C21922">
        <w:trPr>
          <w:trHeight w:val="360"/>
        </w:trPr>
        <w:tc>
          <w:tcPr>
            <w:tcW w:w="10800" w:type="dxa"/>
            <w:gridSpan w:val="5"/>
            <w:tcBorders>
              <w:left w:val="single" w:sz="4" w:space="0" w:color="auto"/>
              <w:right w:val="single" w:sz="4" w:space="0" w:color="auto"/>
            </w:tcBorders>
            <w:shd w:val="clear" w:color="auto" w:fill="auto"/>
          </w:tcPr>
          <w:p w14:paraId="13E99FFE" w14:textId="77777777" w:rsidR="00AD4876" w:rsidRPr="001F3468" w:rsidRDefault="00AD4876" w:rsidP="00CC2F86">
            <w:pPr>
              <w:pStyle w:val="BodyText"/>
              <w:spacing w:before="0"/>
              <w:jc w:val="left"/>
              <w:rPr>
                <w:rFonts w:ascii="Times New Roman" w:hAnsi="Times New Roman"/>
                <w:lang w:eastAsia="zh-CN"/>
              </w:rPr>
            </w:pPr>
          </w:p>
        </w:tc>
      </w:tr>
      <w:tr w:rsidR="00656CA3" w:rsidRPr="001F3468" w14:paraId="3274E628" w14:textId="77777777" w:rsidTr="006A05F8">
        <w:tc>
          <w:tcPr>
            <w:tcW w:w="10800"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46FEA7B7" w14:textId="61C4DA35" w:rsidR="00656CA3" w:rsidRPr="001F5228" w:rsidRDefault="008313D1" w:rsidP="00ED0F59">
            <w:pPr>
              <w:pStyle w:val="BodyText"/>
              <w:keepNext/>
              <w:spacing w:before="60" w:after="60"/>
              <w:jc w:val="center"/>
              <w:outlineLvl w:val="6"/>
              <w:rPr>
                <w:rFonts w:ascii="Times New Roman" w:hAnsi="Times New Roman"/>
                <w:b/>
                <w:sz w:val="18"/>
                <w:szCs w:val="18"/>
                <w:lang w:eastAsia="zh-CN"/>
              </w:rPr>
            </w:pPr>
            <w:bookmarkStart w:id="10" w:name="_Hlk280081436"/>
            <w:r w:rsidRPr="001F5228">
              <w:rPr>
                <w:rFonts w:ascii="PMingLiU" w:eastAsia="PMingLiU" w:hAnsi="PMingLiU" w:hint="eastAsia"/>
                <w:b/>
                <w:sz w:val="18"/>
                <w:szCs w:val="18"/>
                <w:lang w:eastAsia="zh-TW"/>
              </w:rPr>
              <w:t>違反地下水處理技術</w:t>
            </w:r>
            <w:r w:rsidR="00CC7459" w:rsidRPr="001F5228">
              <w:rPr>
                <w:rFonts w:ascii="Times New Roman" w:eastAsia="PMingLiU" w:hAnsi="Times New Roman" w:hint="eastAsia"/>
                <w:b/>
                <w:sz w:val="18"/>
                <w:szCs w:val="18"/>
                <w:lang w:eastAsia="zh-TW"/>
              </w:rPr>
              <w:t>（</w:t>
            </w:r>
            <w:r w:rsidR="00CC7459" w:rsidRPr="001F5228">
              <w:rPr>
                <w:rFonts w:ascii="Times New Roman" w:eastAsia="PMingLiU" w:hAnsi="Times New Roman"/>
                <w:b/>
                <w:sz w:val="18"/>
                <w:szCs w:val="18"/>
                <w:lang w:eastAsia="zh-TW"/>
              </w:rPr>
              <w:t>TT</w:t>
            </w:r>
            <w:r w:rsidR="00CC7459" w:rsidRPr="001F5228">
              <w:rPr>
                <w:rFonts w:ascii="Times New Roman" w:eastAsia="PMingLiU" w:hAnsi="Times New Roman" w:hint="eastAsia"/>
                <w:b/>
                <w:sz w:val="18"/>
                <w:szCs w:val="18"/>
                <w:lang w:eastAsia="zh-TW"/>
              </w:rPr>
              <w:t>）</w:t>
            </w:r>
          </w:p>
        </w:tc>
      </w:tr>
      <w:bookmarkEnd w:id="10"/>
      <w:tr w:rsidR="00656CA3" w:rsidRPr="001F3468" w14:paraId="31D7793C" w14:textId="77777777" w:rsidTr="000216A1">
        <w:trPr>
          <w:trHeight w:val="387"/>
        </w:trPr>
        <w:tc>
          <w:tcPr>
            <w:tcW w:w="2208" w:type="dxa"/>
            <w:tcBorders>
              <w:top w:val="single" w:sz="18" w:space="0" w:color="auto"/>
              <w:left w:val="single" w:sz="4" w:space="0" w:color="auto"/>
              <w:bottom w:val="double" w:sz="6" w:space="0" w:color="auto"/>
              <w:right w:val="single" w:sz="4" w:space="0" w:color="auto"/>
            </w:tcBorders>
            <w:shd w:val="clear" w:color="auto" w:fill="auto"/>
            <w:vAlign w:val="center"/>
          </w:tcPr>
          <w:p w14:paraId="49AE5BBB" w14:textId="517CE52E" w:rsidR="00656CA3" w:rsidRPr="001F3468" w:rsidRDefault="00CC7459" w:rsidP="000216A1">
            <w:pPr>
              <w:pStyle w:val="BodyText"/>
              <w:spacing w:before="20" w:after="20"/>
              <w:jc w:val="center"/>
              <w:rPr>
                <w:rFonts w:ascii="Times New Roman" w:hAnsi="Times New Roman"/>
                <w:b/>
                <w:sz w:val="18"/>
                <w:szCs w:val="18"/>
              </w:rPr>
            </w:pPr>
            <w:r w:rsidRPr="00CC7459">
              <w:rPr>
                <w:rFonts w:ascii="Times New Roman" w:eastAsia="PMingLiU" w:hAnsi="Times New Roman" w:hint="eastAsia"/>
                <w:b/>
                <w:sz w:val="18"/>
                <w:szCs w:val="18"/>
                <w:lang w:eastAsia="zh-TW"/>
              </w:rPr>
              <w:t>違反</w:t>
            </w:r>
            <w:r w:rsidRPr="00CC7459">
              <w:rPr>
                <w:rFonts w:ascii="Times New Roman" w:eastAsia="PMingLiU" w:hAnsi="Times New Roman"/>
                <w:b/>
                <w:sz w:val="18"/>
                <w:szCs w:val="18"/>
                <w:lang w:eastAsia="zh-TW"/>
              </w:rPr>
              <w:t>TT</w:t>
            </w:r>
            <w:r w:rsidRPr="00CC7459">
              <w:rPr>
                <w:rFonts w:ascii="Times New Roman" w:eastAsia="PMingLiU" w:hAnsi="Times New Roman" w:hint="eastAsia"/>
                <w:b/>
                <w:sz w:val="18"/>
                <w:szCs w:val="18"/>
                <w:lang w:eastAsia="zh-TW"/>
              </w:rPr>
              <w:t>事項</w:t>
            </w:r>
          </w:p>
        </w:tc>
        <w:tc>
          <w:tcPr>
            <w:tcW w:w="2203" w:type="dxa"/>
            <w:tcBorders>
              <w:top w:val="single" w:sz="18" w:space="0" w:color="auto"/>
              <w:left w:val="single" w:sz="4" w:space="0" w:color="auto"/>
              <w:bottom w:val="double" w:sz="6" w:space="0" w:color="auto"/>
              <w:right w:val="single" w:sz="4" w:space="0" w:color="auto"/>
            </w:tcBorders>
            <w:shd w:val="clear" w:color="auto" w:fill="auto"/>
            <w:vAlign w:val="center"/>
          </w:tcPr>
          <w:p w14:paraId="4101EE8C" w14:textId="22458522" w:rsidR="00656CA3" w:rsidRPr="001F3468" w:rsidRDefault="00CC7459" w:rsidP="000216A1">
            <w:pPr>
              <w:pStyle w:val="BodyText"/>
              <w:spacing w:before="20" w:after="20"/>
              <w:jc w:val="center"/>
              <w:rPr>
                <w:rFonts w:ascii="Times New Roman" w:hAnsi="Times New Roman"/>
                <w:b/>
                <w:sz w:val="18"/>
                <w:szCs w:val="18"/>
              </w:rPr>
            </w:pPr>
            <w:r w:rsidRPr="00CC7459">
              <w:rPr>
                <w:rFonts w:ascii="Times New Roman" w:eastAsia="PMingLiU" w:hAnsi="Times New Roman" w:hint="eastAsia"/>
                <w:b/>
                <w:sz w:val="18"/>
                <w:szCs w:val="18"/>
                <w:lang w:eastAsia="zh-TW"/>
              </w:rPr>
              <w:t>解釋說明</w:t>
            </w:r>
          </w:p>
        </w:tc>
        <w:tc>
          <w:tcPr>
            <w:tcW w:w="1889" w:type="dxa"/>
            <w:tcBorders>
              <w:top w:val="single" w:sz="18" w:space="0" w:color="auto"/>
              <w:left w:val="single" w:sz="4" w:space="0" w:color="auto"/>
              <w:bottom w:val="double" w:sz="6" w:space="0" w:color="auto"/>
              <w:right w:val="single" w:sz="4" w:space="0" w:color="auto"/>
            </w:tcBorders>
            <w:shd w:val="clear" w:color="auto" w:fill="auto"/>
            <w:vAlign w:val="center"/>
          </w:tcPr>
          <w:p w14:paraId="022953FE" w14:textId="0E35040A" w:rsidR="00656CA3" w:rsidRPr="001F3468" w:rsidRDefault="00CC7459" w:rsidP="000216A1">
            <w:pPr>
              <w:pStyle w:val="BodyText"/>
              <w:spacing w:before="20" w:after="20"/>
              <w:jc w:val="center"/>
              <w:rPr>
                <w:rFonts w:ascii="Times New Roman" w:hAnsi="Times New Roman"/>
                <w:b/>
                <w:sz w:val="18"/>
                <w:szCs w:val="18"/>
              </w:rPr>
            </w:pPr>
            <w:r w:rsidRPr="00CC7459">
              <w:rPr>
                <w:rFonts w:ascii="Times New Roman" w:eastAsia="PMingLiU" w:hAnsi="Times New Roman" w:hint="eastAsia"/>
                <w:b/>
                <w:sz w:val="18"/>
                <w:szCs w:val="18"/>
                <w:lang w:eastAsia="zh-TW"/>
              </w:rPr>
              <w:t>持續時間</w:t>
            </w:r>
          </w:p>
        </w:tc>
        <w:tc>
          <w:tcPr>
            <w:tcW w:w="2430" w:type="dxa"/>
            <w:tcBorders>
              <w:top w:val="single" w:sz="18" w:space="0" w:color="auto"/>
              <w:left w:val="single" w:sz="4" w:space="0" w:color="auto"/>
              <w:bottom w:val="double" w:sz="6" w:space="0" w:color="auto"/>
              <w:right w:val="single" w:sz="4" w:space="0" w:color="auto"/>
            </w:tcBorders>
            <w:shd w:val="clear" w:color="auto" w:fill="auto"/>
            <w:vAlign w:val="center"/>
          </w:tcPr>
          <w:p w14:paraId="0687F6AB" w14:textId="05D82DF5" w:rsidR="00656CA3" w:rsidRPr="001F5228" w:rsidRDefault="00316DDF" w:rsidP="000216A1">
            <w:pPr>
              <w:jc w:val="center"/>
              <w:rPr>
                <w:rFonts w:ascii="Calibri" w:eastAsia="PMingLiU" w:hAnsi="Calibri"/>
                <w:b/>
                <w:sz w:val="18"/>
                <w:szCs w:val="18"/>
                <w:lang w:eastAsia="zh-TW"/>
              </w:rPr>
            </w:pPr>
            <w:r w:rsidRPr="001F5228">
              <w:rPr>
                <w:rFonts w:ascii="Calibri" w:eastAsia="PMingLiU" w:hAnsi="PMingLiU" w:hint="eastAsia"/>
                <w:b/>
                <w:sz w:val="18"/>
                <w:szCs w:val="18"/>
                <w:lang w:eastAsia="zh-TW"/>
              </w:rPr>
              <w:t>糾正違規事件所採取的行動</w:t>
            </w:r>
          </w:p>
        </w:tc>
        <w:tc>
          <w:tcPr>
            <w:tcW w:w="2070" w:type="dxa"/>
            <w:tcBorders>
              <w:top w:val="single" w:sz="18" w:space="0" w:color="auto"/>
              <w:left w:val="single" w:sz="4" w:space="0" w:color="auto"/>
              <w:bottom w:val="double" w:sz="6" w:space="0" w:color="auto"/>
              <w:right w:val="single" w:sz="4" w:space="0" w:color="auto"/>
            </w:tcBorders>
            <w:shd w:val="clear" w:color="auto" w:fill="auto"/>
            <w:vAlign w:val="center"/>
          </w:tcPr>
          <w:p w14:paraId="290EA4DD" w14:textId="3F70F326" w:rsidR="00656CA3" w:rsidRPr="001F3468" w:rsidRDefault="00316DDF" w:rsidP="000216A1">
            <w:pPr>
              <w:jc w:val="center"/>
              <w:rPr>
                <w:b/>
                <w:sz w:val="18"/>
                <w:szCs w:val="18"/>
              </w:rPr>
            </w:pPr>
            <w:r w:rsidRPr="001F5228">
              <w:rPr>
                <w:rFonts w:ascii="Calibri" w:eastAsia="PMingLiU" w:hAnsi="PMingLiU" w:hint="eastAsia"/>
                <w:b/>
                <w:sz w:val="18"/>
                <w:szCs w:val="18"/>
                <w:lang w:eastAsia="zh-TW"/>
              </w:rPr>
              <w:t>健康影響說明</w:t>
            </w:r>
          </w:p>
        </w:tc>
      </w:tr>
      <w:tr w:rsidR="00656CA3" w:rsidRPr="001F3468" w14:paraId="2996C0CB" w14:textId="77777777" w:rsidTr="00C21922">
        <w:trPr>
          <w:trHeight w:val="432"/>
        </w:trPr>
        <w:tc>
          <w:tcPr>
            <w:tcW w:w="2208" w:type="dxa"/>
            <w:tcBorders>
              <w:top w:val="double" w:sz="6" w:space="0" w:color="auto"/>
              <w:bottom w:val="single" w:sz="4" w:space="0" w:color="auto"/>
            </w:tcBorders>
            <w:shd w:val="clear" w:color="auto" w:fill="auto"/>
          </w:tcPr>
          <w:p w14:paraId="3252BDEA" w14:textId="77777777" w:rsidR="00656CA3" w:rsidRPr="001F3468" w:rsidRDefault="00656CA3" w:rsidP="00656CA3">
            <w:pPr>
              <w:pStyle w:val="BodyText"/>
              <w:spacing w:before="20" w:after="20"/>
              <w:jc w:val="center"/>
              <w:rPr>
                <w:rFonts w:ascii="Times New Roman" w:hAnsi="Times New Roman"/>
                <w:b/>
                <w:sz w:val="26"/>
              </w:rPr>
            </w:pPr>
          </w:p>
        </w:tc>
        <w:tc>
          <w:tcPr>
            <w:tcW w:w="2203" w:type="dxa"/>
            <w:tcBorders>
              <w:top w:val="double" w:sz="6" w:space="0" w:color="auto"/>
              <w:bottom w:val="single" w:sz="4" w:space="0" w:color="auto"/>
            </w:tcBorders>
            <w:shd w:val="clear" w:color="auto" w:fill="auto"/>
          </w:tcPr>
          <w:p w14:paraId="2B4C844D" w14:textId="77777777" w:rsidR="00656CA3" w:rsidRPr="001F3468" w:rsidRDefault="00656CA3" w:rsidP="00656CA3">
            <w:pPr>
              <w:pStyle w:val="BodyText"/>
              <w:spacing w:before="20" w:after="20"/>
              <w:jc w:val="center"/>
              <w:rPr>
                <w:rFonts w:ascii="Times New Roman" w:hAnsi="Times New Roman"/>
                <w:b/>
                <w:sz w:val="26"/>
              </w:rPr>
            </w:pPr>
          </w:p>
        </w:tc>
        <w:tc>
          <w:tcPr>
            <w:tcW w:w="1889" w:type="dxa"/>
            <w:tcBorders>
              <w:top w:val="double" w:sz="6" w:space="0" w:color="auto"/>
              <w:bottom w:val="single" w:sz="4" w:space="0" w:color="auto"/>
            </w:tcBorders>
            <w:shd w:val="clear" w:color="auto" w:fill="auto"/>
          </w:tcPr>
          <w:p w14:paraId="317C4857" w14:textId="77777777" w:rsidR="00656CA3" w:rsidRPr="001F3468" w:rsidRDefault="00656CA3" w:rsidP="00656CA3">
            <w:pPr>
              <w:pStyle w:val="BodyText"/>
              <w:spacing w:before="20" w:after="20"/>
              <w:jc w:val="center"/>
              <w:rPr>
                <w:rFonts w:ascii="Times New Roman" w:hAnsi="Times New Roman"/>
                <w:b/>
                <w:sz w:val="26"/>
              </w:rPr>
            </w:pPr>
          </w:p>
        </w:tc>
        <w:tc>
          <w:tcPr>
            <w:tcW w:w="2430" w:type="dxa"/>
            <w:tcBorders>
              <w:top w:val="double" w:sz="6" w:space="0" w:color="auto"/>
              <w:bottom w:val="single" w:sz="4" w:space="0" w:color="auto"/>
            </w:tcBorders>
            <w:shd w:val="clear" w:color="auto" w:fill="auto"/>
          </w:tcPr>
          <w:p w14:paraId="07F002F2" w14:textId="77777777" w:rsidR="00656CA3" w:rsidRPr="001F3468" w:rsidRDefault="00656CA3" w:rsidP="00656CA3">
            <w:pPr>
              <w:pStyle w:val="BodyText"/>
              <w:spacing w:before="20" w:after="20"/>
              <w:jc w:val="center"/>
              <w:rPr>
                <w:rFonts w:ascii="Times New Roman" w:hAnsi="Times New Roman"/>
                <w:b/>
                <w:sz w:val="26"/>
              </w:rPr>
            </w:pPr>
          </w:p>
        </w:tc>
        <w:tc>
          <w:tcPr>
            <w:tcW w:w="2070" w:type="dxa"/>
            <w:tcBorders>
              <w:top w:val="double" w:sz="6" w:space="0" w:color="auto"/>
              <w:bottom w:val="single" w:sz="4" w:space="0" w:color="auto"/>
            </w:tcBorders>
            <w:shd w:val="clear" w:color="auto" w:fill="auto"/>
          </w:tcPr>
          <w:p w14:paraId="1DADA4C4" w14:textId="77777777" w:rsidR="00656CA3" w:rsidRPr="001F3468" w:rsidRDefault="00656CA3" w:rsidP="00656CA3">
            <w:pPr>
              <w:pStyle w:val="BodyText"/>
              <w:spacing w:before="20" w:after="20"/>
              <w:jc w:val="center"/>
              <w:rPr>
                <w:rFonts w:ascii="Times New Roman" w:hAnsi="Times New Roman"/>
                <w:b/>
                <w:sz w:val="26"/>
              </w:rPr>
            </w:pPr>
          </w:p>
        </w:tc>
      </w:tr>
      <w:tr w:rsidR="00656CA3" w:rsidRPr="001F3468" w14:paraId="3816D90C" w14:textId="77777777" w:rsidTr="00C21922">
        <w:trPr>
          <w:trHeight w:val="432"/>
        </w:trPr>
        <w:tc>
          <w:tcPr>
            <w:tcW w:w="2208" w:type="dxa"/>
            <w:tcBorders>
              <w:top w:val="single" w:sz="4" w:space="0" w:color="auto"/>
              <w:left w:val="single" w:sz="4" w:space="0" w:color="auto"/>
              <w:bottom w:val="single" w:sz="18" w:space="0" w:color="auto"/>
              <w:right w:val="single" w:sz="4" w:space="0" w:color="auto"/>
            </w:tcBorders>
            <w:shd w:val="clear" w:color="auto" w:fill="auto"/>
          </w:tcPr>
          <w:p w14:paraId="0E425E7D" w14:textId="77777777" w:rsidR="00656CA3" w:rsidRPr="001F3468" w:rsidRDefault="00656CA3" w:rsidP="00656CA3">
            <w:pPr>
              <w:pStyle w:val="BodyText"/>
              <w:spacing w:before="20" w:after="20"/>
              <w:jc w:val="center"/>
              <w:rPr>
                <w:rFonts w:ascii="Times New Roman" w:hAnsi="Times New Roman"/>
                <w:b/>
                <w:sz w:val="26"/>
              </w:rPr>
            </w:pPr>
          </w:p>
        </w:tc>
        <w:tc>
          <w:tcPr>
            <w:tcW w:w="2203" w:type="dxa"/>
            <w:tcBorders>
              <w:top w:val="single" w:sz="4" w:space="0" w:color="auto"/>
              <w:left w:val="single" w:sz="4" w:space="0" w:color="auto"/>
              <w:bottom w:val="single" w:sz="18" w:space="0" w:color="auto"/>
              <w:right w:val="single" w:sz="4" w:space="0" w:color="auto"/>
            </w:tcBorders>
            <w:shd w:val="clear" w:color="auto" w:fill="auto"/>
          </w:tcPr>
          <w:p w14:paraId="232FA8D2" w14:textId="77777777" w:rsidR="00656CA3" w:rsidRPr="001F3468" w:rsidRDefault="00656CA3" w:rsidP="00656CA3">
            <w:pPr>
              <w:pStyle w:val="BodyText"/>
              <w:spacing w:before="20" w:after="20"/>
              <w:jc w:val="center"/>
              <w:rPr>
                <w:rFonts w:ascii="Times New Roman" w:hAnsi="Times New Roman"/>
                <w:b/>
                <w:sz w:val="26"/>
              </w:rPr>
            </w:pPr>
          </w:p>
        </w:tc>
        <w:tc>
          <w:tcPr>
            <w:tcW w:w="1889" w:type="dxa"/>
            <w:tcBorders>
              <w:top w:val="single" w:sz="4" w:space="0" w:color="auto"/>
              <w:left w:val="single" w:sz="4" w:space="0" w:color="auto"/>
              <w:bottom w:val="single" w:sz="18" w:space="0" w:color="auto"/>
              <w:right w:val="single" w:sz="4" w:space="0" w:color="auto"/>
            </w:tcBorders>
            <w:shd w:val="clear" w:color="auto" w:fill="auto"/>
          </w:tcPr>
          <w:p w14:paraId="766C37BC" w14:textId="77777777" w:rsidR="00656CA3" w:rsidRPr="001F3468" w:rsidRDefault="00656CA3" w:rsidP="00656CA3">
            <w:pPr>
              <w:pStyle w:val="BodyText"/>
              <w:spacing w:before="20" w:after="20"/>
              <w:jc w:val="center"/>
              <w:rPr>
                <w:rFonts w:ascii="Times New Roman" w:hAnsi="Times New Roman"/>
                <w:b/>
                <w:sz w:val="26"/>
              </w:rPr>
            </w:pPr>
          </w:p>
        </w:tc>
        <w:tc>
          <w:tcPr>
            <w:tcW w:w="2430" w:type="dxa"/>
            <w:tcBorders>
              <w:top w:val="single" w:sz="4" w:space="0" w:color="auto"/>
              <w:left w:val="single" w:sz="4" w:space="0" w:color="auto"/>
              <w:bottom w:val="single" w:sz="18" w:space="0" w:color="auto"/>
              <w:right w:val="single" w:sz="4" w:space="0" w:color="auto"/>
            </w:tcBorders>
            <w:shd w:val="clear" w:color="auto" w:fill="auto"/>
          </w:tcPr>
          <w:p w14:paraId="30A31106" w14:textId="77777777" w:rsidR="00656CA3" w:rsidRPr="001F3468" w:rsidRDefault="00656CA3" w:rsidP="00656CA3">
            <w:pPr>
              <w:pStyle w:val="BodyText"/>
              <w:spacing w:before="20" w:after="20"/>
              <w:jc w:val="center"/>
              <w:rPr>
                <w:rFonts w:ascii="Times New Roman" w:hAnsi="Times New Roman"/>
                <w:b/>
                <w:sz w:val="26"/>
              </w:rPr>
            </w:pPr>
          </w:p>
        </w:tc>
        <w:tc>
          <w:tcPr>
            <w:tcW w:w="2070" w:type="dxa"/>
            <w:tcBorders>
              <w:top w:val="single" w:sz="4" w:space="0" w:color="auto"/>
              <w:left w:val="single" w:sz="4" w:space="0" w:color="auto"/>
              <w:bottom w:val="single" w:sz="18" w:space="0" w:color="auto"/>
              <w:right w:val="single" w:sz="4" w:space="0" w:color="auto"/>
            </w:tcBorders>
            <w:shd w:val="clear" w:color="auto" w:fill="auto"/>
          </w:tcPr>
          <w:p w14:paraId="7AD0D20B" w14:textId="77777777" w:rsidR="00656CA3" w:rsidRPr="001F3468" w:rsidRDefault="00656CA3" w:rsidP="00656CA3">
            <w:pPr>
              <w:pStyle w:val="BodyText"/>
              <w:spacing w:before="20" w:after="20"/>
              <w:jc w:val="center"/>
              <w:rPr>
                <w:rFonts w:ascii="Times New Roman" w:hAnsi="Times New Roman"/>
                <w:b/>
                <w:sz w:val="26"/>
              </w:rPr>
            </w:pPr>
          </w:p>
        </w:tc>
      </w:tr>
    </w:tbl>
    <w:p w14:paraId="305CCB39" w14:textId="614A48FA" w:rsidR="00E502F7" w:rsidRDefault="00E502F7">
      <w:pPr>
        <w:rPr>
          <w:b/>
          <w:sz w:val="26"/>
          <w:lang w:eastAsia="zh-CN"/>
        </w:rPr>
      </w:pPr>
    </w:p>
    <w:p w14:paraId="22539476" w14:textId="77777777" w:rsidR="00D7316C" w:rsidRPr="00B663FD" w:rsidRDefault="00D7316C" w:rsidP="00D92F41">
      <w:pPr>
        <w:spacing w:after="120"/>
        <w:jc w:val="center"/>
        <w:rPr>
          <w:rFonts w:ascii="Calibri" w:eastAsia="PMingLiU" w:hAnsi="PMingLiU"/>
          <w:b/>
          <w:sz w:val="26"/>
          <w:szCs w:val="26"/>
          <w:lang w:eastAsia="zh-TW"/>
        </w:rPr>
      </w:pPr>
      <w:r w:rsidRPr="00B663FD">
        <w:rPr>
          <w:rFonts w:ascii="Calibri" w:eastAsia="PMingLiU" w:hAnsi="PMingLiU" w:hint="eastAsia"/>
          <w:b/>
          <w:sz w:val="26"/>
          <w:szCs w:val="26"/>
          <w:lang w:eastAsia="zh-TW"/>
        </w:rPr>
        <w:lastRenderedPageBreak/>
        <w:t>適用於用地表水水源的供水系統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672"/>
        <w:gridCol w:w="6098"/>
      </w:tblGrid>
      <w:tr w:rsidR="00BC6327" w:rsidRPr="001F3468" w14:paraId="19C0C9BA" w14:textId="77777777" w:rsidTr="000216A1">
        <w:trPr>
          <w:trHeight w:val="360"/>
          <w:jc w:val="center"/>
        </w:trPr>
        <w:tc>
          <w:tcPr>
            <w:tcW w:w="10770" w:type="dxa"/>
            <w:gridSpan w:val="2"/>
            <w:tcBorders>
              <w:top w:val="single" w:sz="18" w:space="0" w:color="auto"/>
              <w:left w:val="single" w:sz="6" w:space="0" w:color="auto"/>
              <w:bottom w:val="single" w:sz="18" w:space="0" w:color="auto"/>
              <w:right w:val="single" w:sz="6" w:space="0" w:color="auto"/>
            </w:tcBorders>
            <w:vAlign w:val="center"/>
          </w:tcPr>
          <w:p w14:paraId="6941BB71" w14:textId="6B2CBFAF" w:rsidR="00BC6327" w:rsidRPr="001F5228" w:rsidRDefault="00CC7459" w:rsidP="00ED0F59">
            <w:pPr>
              <w:pStyle w:val="Heading7"/>
              <w:spacing w:before="60" w:after="60" w:line="240" w:lineRule="auto"/>
              <w:rPr>
                <w:rFonts w:ascii="PMingLiU" w:eastAsia="PMingLiU" w:hAnsi="PMingLiU"/>
                <w:b w:val="0"/>
                <w:i/>
                <w:sz w:val="20"/>
                <w:lang w:eastAsia="zh-CN"/>
              </w:rPr>
            </w:pPr>
            <w:r w:rsidRPr="00B663FD">
              <w:rPr>
                <w:rFonts w:ascii="PMingLiU" w:eastAsia="PMingLiU" w:hAnsi="PMingLiU" w:hint="eastAsia"/>
                <w:bCs w:val="0"/>
                <w:caps/>
                <w:sz w:val="20"/>
                <w:lang w:eastAsia="zh-TW"/>
              </w:rPr>
              <w:t>表</w:t>
            </w:r>
            <w:r w:rsidRPr="00B663FD">
              <w:rPr>
                <w:rFonts w:ascii="PMingLiU" w:eastAsia="PMingLiU" w:hAnsi="PMingLiU"/>
                <w:bCs w:val="0"/>
                <w:caps/>
                <w:sz w:val="20"/>
                <w:lang w:eastAsia="zh-TW"/>
              </w:rPr>
              <w:t xml:space="preserve"> 8 -</w:t>
            </w:r>
            <w:r w:rsidR="000216A1" w:rsidRPr="00B663FD">
              <w:rPr>
                <w:rFonts w:ascii="PMingLiU" w:eastAsia="PMingLiU" w:hAnsi="PMingLiU"/>
                <w:bCs w:val="0"/>
                <w:caps/>
                <w:sz w:val="20"/>
                <w:lang w:eastAsia="zh-TW"/>
              </w:rPr>
              <w:t xml:space="preserve"> </w:t>
            </w:r>
            <w:r w:rsidR="00D7316C" w:rsidRPr="00B663FD">
              <w:rPr>
                <w:rFonts w:ascii="PMingLiU" w:eastAsia="PMingLiU" w:hAnsi="PMingLiU" w:hint="eastAsia"/>
                <w:bCs w:val="0"/>
                <w:caps/>
                <w:sz w:val="20"/>
                <w:lang w:eastAsia="zh-TW"/>
              </w:rPr>
              <w:t>地表水處理廠的採樣結果</w:t>
            </w:r>
          </w:p>
        </w:tc>
      </w:tr>
      <w:tr w:rsidR="00BC6327" w:rsidRPr="001F3468" w14:paraId="28AF65AA" w14:textId="77777777" w:rsidTr="00D92F41">
        <w:trPr>
          <w:jc w:val="center"/>
        </w:trPr>
        <w:tc>
          <w:tcPr>
            <w:tcW w:w="4672" w:type="dxa"/>
            <w:tcBorders>
              <w:top w:val="single" w:sz="18" w:space="0" w:color="auto"/>
              <w:left w:val="single" w:sz="6" w:space="0" w:color="auto"/>
            </w:tcBorders>
            <w:vAlign w:val="center"/>
          </w:tcPr>
          <w:p w14:paraId="140798B9" w14:textId="4DC6A2CC" w:rsidR="00BC6327" w:rsidRPr="001F3468" w:rsidRDefault="00CC7459" w:rsidP="00470811">
            <w:pPr>
              <w:spacing w:before="40"/>
              <w:rPr>
                <w:sz w:val="18"/>
                <w:lang w:eastAsia="zh-CN"/>
              </w:rPr>
            </w:pPr>
            <w:r w:rsidRPr="00CC7459">
              <w:rPr>
                <w:rFonts w:eastAsia="PMingLiU" w:hint="eastAsia"/>
                <w:sz w:val="18"/>
                <w:lang w:eastAsia="zh-TW"/>
              </w:rPr>
              <w:t>處理技術</w:t>
            </w:r>
            <w:r w:rsidRPr="00CC7459">
              <w:rPr>
                <w:rFonts w:eastAsia="PMingLiU"/>
                <w:sz w:val="18"/>
                <w:lang w:eastAsia="zh-TW"/>
              </w:rPr>
              <w:t xml:space="preserve"> </w:t>
            </w:r>
            <w:r w:rsidRPr="00CC7459">
              <w:rPr>
                <w:rFonts w:eastAsia="PMingLiU"/>
                <w:sz w:val="18"/>
                <w:vertAlign w:val="superscript"/>
                <w:lang w:eastAsia="zh-TW"/>
              </w:rPr>
              <w:t>(a)</w:t>
            </w:r>
          </w:p>
          <w:p w14:paraId="027AB4DF" w14:textId="77B27103" w:rsidR="00BC6327" w:rsidRPr="001F5228" w:rsidRDefault="00CC7459" w:rsidP="001F5228">
            <w:pPr>
              <w:pStyle w:val="PlainText"/>
              <w:rPr>
                <w:rFonts w:ascii="PMingLiU" w:eastAsia="PMingLiU" w:hAnsi="PMingLiU"/>
                <w:sz w:val="18"/>
                <w:szCs w:val="18"/>
                <w:lang w:eastAsia="zh-TW"/>
              </w:rPr>
            </w:pPr>
            <w:r w:rsidRPr="001F5228">
              <w:rPr>
                <w:rFonts w:ascii="PMingLiU" w:eastAsia="PMingLiU" w:hAnsi="PMingLiU"/>
                <w:sz w:val="18"/>
                <w:szCs w:val="18"/>
                <w:lang w:eastAsia="zh-TW"/>
              </w:rPr>
              <w:t>(</w:t>
            </w:r>
            <w:r w:rsidR="00D7316C" w:rsidRPr="001F5228">
              <w:rPr>
                <w:rFonts w:ascii="PMingLiU" w:eastAsia="PMingLiU" w:hAnsi="PMingLiU" w:hint="eastAsia"/>
                <w:sz w:val="18"/>
                <w:szCs w:val="18"/>
                <w:lang w:eastAsia="zh-TW"/>
              </w:rPr>
              <w:t>核准的過濾技術類型</w:t>
            </w:r>
            <w:r w:rsidRPr="001F5228">
              <w:rPr>
                <w:rFonts w:ascii="PMingLiU" w:eastAsia="PMingLiU" w:hAnsi="PMingLiU"/>
                <w:sz w:val="18"/>
                <w:szCs w:val="18"/>
                <w:lang w:eastAsia="zh-TW"/>
              </w:rPr>
              <w:t>)</w:t>
            </w:r>
          </w:p>
        </w:tc>
        <w:tc>
          <w:tcPr>
            <w:tcW w:w="6098" w:type="dxa"/>
            <w:tcBorders>
              <w:top w:val="single" w:sz="18" w:space="0" w:color="auto"/>
              <w:right w:val="single" w:sz="6" w:space="0" w:color="auto"/>
            </w:tcBorders>
            <w:vAlign w:val="center"/>
          </w:tcPr>
          <w:p w14:paraId="38798350" w14:textId="77777777" w:rsidR="00BC6327" w:rsidRPr="001F3468" w:rsidRDefault="00BC6327" w:rsidP="00470811">
            <w:pPr>
              <w:pStyle w:val="BodyText"/>
              <w:spacing w:before="40" w:after="40"/>
              <w:rPr>
                <w:rFonts w:ascii="Times New Roman" w:hAnsi="Times New Roman"/>
                <w:sz w:val="18"/>
                <w:lang w:eastAsia="zh-CN"/>
              </w:rPr>
            </w:pPr>
          </w:p>
        </w:tc>
      </w:tr>
      <w:tr w:rsidR="00BC6327" w:rsidRPr="001F3468" w14:paraId="1DB90511" w14:textId="77777777" w:rsidTr="00D92F41">
        <w:trPr>
          <w:jc w:val="center"/>
        </w:trPr>
        <w:tc>
          <w:tcPr>
            <w:tcW w:w="4672" w:type="dxa"/>
            <w:tcBorders>
              <w:left w:val="single" w:sz="6" w:space="0" w:color="auto"/>
            </w:tcBorders>
            <w:vAlign w:val="center"/>
          </w:tcPr>
          <w:p w14:paraId="6BDBEDD1" w14:textId="75806FD2" w:rsidR="00BC6327" w:rsidRPr="001F5228" w:rsidRDefault="00D7316C" w:rsidP="001F5228">
            <w:pPr>
              <w:rPr>
                <w:rFonts w:ascii="PMingLiU" w:eastAsia="PMingLiU" w:hAnsi="PMingLiU"/>
                <w:sz w:val="18"/>
                <w:szCs w:val="18"/>
                <w:lang w:eastAsia="zh-TW"/>
              </w:rPr>
            </w:pPr>
            <w:r w:rsidRPr="001F5228">
              <w:rPr>
                <w:rFonts w:ascii="PMingLiU" w:eastAsia="PMingLiU" w:hAnsi="PMingLiU" w:hint="eastAsia"/>
                <w:sz w:val="18"/>
                <w:szCs w:val="18"/>
                <w:lang w:eastAsia="zh-TW"/>
              </w:rPr>
              <w:t>濁度處理標準</w:t>
            </w:r>
            <w:r w:rsidR="00CC7459" w:rsidRPr="001F5228">
              <w:rPr>
                <w:rFonts w:ascii="PMingLiU" w:eastAsia="PMingLiU" w:hAnsi="PMingLiU"/>
                <w:sz w:val="18"/>
                <w:szCs w:val="18"/>
                <w:vertAlign w:val="superscript"/>
                <w:lang w:eastAsia="zh-TW"/>
              </w:rPr>
              <w:t>(b)</w:t>
            </w:r>
          </w:p>
          <w:p w14:paraId="6F3F5A91" w14:textId="5B4EC186" w:rsidR="00BC6327" w:rsidRPr="001F5228" w:rsidRDefault="00CC7459" w:rsidP="001F5228">
            <w:pPr>
              <w:pStyle w:val="PlainText"/>
              <w:rPr>
                <w:rFonts w:ascii="Calibri" w:eastAsia="PMingLiU" w:hAnsi="Calibri"/>
                <w:sz w:val="22"/>
                <w:lang w:eastAsia="zh-TW"/>
              </w:rPr>
            </w:pPr>
            <w:r w:rsidRPr="001F5228">
              <w:rPr>
                <w:rFonts w:ascii="PMingLiU" w:eastAsia="PMingLiU" w:hAnsi="PMingLiU"/>
                <w:sz w:val="18"/>
                <w:szCs w:val="18"/>
                <w:lang w:eastAsia="zh-TW"/>
              </w:rPr>
              <w:t>(</w:t>
            </w:r>
            <w:r w:rsidR="00D7316C" w:rsidRPr="001F5228">
              <w:rPr>
                <w:rFonts w:ascii="PMingLiU" w:eastAsia="PMingLiU" w:hAnsi="PMingLiU" w:hint="eastAsia"/>
                <w:sz w:val="18"/>
                <w:szCs w:val="18"/>
                <w:lang w:eastAsia="zh-TW"/>
              </w:rPr>
              <w:t>水處理過程並需達成的標準</w:t>
            </w:r>
            <w:r w:rsidRPr="001F5228">
              <w:rPr>
                <w:rFonts w:ascii="PMingLiU" w:eastAsia="PMingLiU" w:hAnsi="PMingLiU"/>
                <w:sz w:val="18"/>
                <w:szCs w:val="18"/>
                <w:lang w:eastAsia="zh-TW"/>
              </w:rPr>
              <w:t>)</w:t>
            </w:r>
          </w:p>
        </w:tc>
        <w:tc>
          <w:tcPr>
            <w:tcW w:w="6098" w:type="dxa"/>
            <w:tcBorders>
              <w:right w:val="single" w:sz="6" w:space="0" w:color="auto"/>
            </w:tcBorders>
          </w:tcPr>
          <w:p w14:paraId="2A2D8567" w14:textId="776323CB" w:rsidR="005253A2" w:rsidRPr="001F5228" w:rsidRDefault="00D7316C" w:rsidP="00470811">
            <w:pPr>
              <w:pStyle w:val="BodyText"/>
              <w:spacing w:before="40" w:after="40"/>
              <w:jc w:val="left"/>
              <w:rPr>
                <w:rFonts w:ascii="PMingLiU" w:eastAsia="PMingLiU" w:hAnsi="PMingLiU"/>
                <w:sz w:val="18"/>
                <w:szCs w:val="18"/>
                <w:lang w:eastAsia="zh-CN"/>
              </w:rPr>
            </w:pPr>
            <w:r w:rsidRPr="001F5228">
              <w:rPr>
                <w:rFonts w:ascii="PMingLiU" w:eastAsia="PMingLiU" w:hAnsi="PMingLiU" w:hint="eastAsia"/>
                <w:sz w:val="18"/>
                <w:szCs w:val="18"/>
                <w:lang w:eastAsia="zh-TW"/>
              </w:rPr>
              <w:t>過濾後的水濁度必須符合以下列標準</w:t>
            </w:r>
            <w:r w:rsidR="00CC7459" w:rsidRPr="001F5228">
              <w:rPr>
                <w:rFonts w:ascii="PMingLiU" w:eastAsia="PMingLiU" w:hAnsi="PMingLiU"/>
                <w:sz w:val="18"/>
                <w:szCs w:val="18"/>
                <w:lang w:eastAsia="zh-TW"/>
              </w:rPr>
              <w:t>:</w:t>
            </w:r>
          </w:p>
          <w:p w14:paraId="60925CC3" w14:textId="43B67597" w:rsidR="00BC6327" w:rsidRPr="001F5228" w:rsidRDefault="006A05F8" w:rsidP="00470811">
            <w:pPr>
              <w:pStyle w:val="BodyText"/>
              <w:spacing w:before="40" w:after="40"/>
              <w:jc w:val="left"/>
              <w:rPr>
                <w:rFonts w:ascii="PMingLiU" w:eastAsia="PMingLiU" w:hAnsi="PMingLiU"/>
                <w:sz w:val="18"/>
                <w:szCs w:val="18"/>
                <w:lang w:eastAsia="zh-CN"/>
              </w:rPr>
            </w:pPr>
            <w:r>
              <w:rPr>
                <w:rFonts w:ascii="PMingLiU" w:eastAsia="PMingLiU" w:hAnsi="PMingLiU"/>
                <w:sz w:val="18"/>
                <w:szCs w:val="18"/>
                <w:lang w:eastAsia="zh-TW"/>
              </w:rPr>
              <w:t>1.</w:t>
            </w:r>
            <w:r w:rsidR="00CC7459" w:rsidRPr="001F5228">
              <w:rPr>
                <w:rFonts w:ascii="PMingLiU" w:eastAsia="PMingLiU" w:hAnsi="PMingLiU"/>
                <w:sz w:val="18"/>
                <w:szCs w:val="18"/>
                <w:lang w:eastAsia="zh-TW"/>
              </w:rPr>
              <w:t xml:space="preserve">– </w:t>
            </w:r>
            <w:r w:rsidR="00D7316C" w:rsidRPr="001F5228">
              <w:rPr>
                <w:rFonts w:ascii="PMingLiU" w:eastAsia="PMingLiU" w:hAnsi="PMingLiU" w:hint="eastAsia"/>
                <w:sz w:val="18"/>
                <w:szCs w:val="18"/>
                <w:lang w:eastAsia="zh-TW"/>
              </w:rPr>
              <w:t>在一個月中所</w:t>
            </w:r>
            <w:r w:rsidRPr="001F5228">
              <w:rPr>
                <w:rFonts w:ascii="PMingLiU" w:eastAsia="PMingLiU" w:hAnsi="PMingLiU" w:hint="eastAsia"/>
                <w:sz w:val="18"/>
                <w:szCs w:val="18"/>
                <w:lang w:eastAsia="zh-TW"/>
              </w:rPr>
              <w:t>採</w:t>
            </w:r>
            <w:r w:rsidR="00D7316C" w:rsidRPr="001F5228">
              <w:rPr>
                <w:rFonts w:ascii="PMingLiU" w:eastAsia="PMingLiU" w:hAnsi="PMingLiU" w:hint="eastAsia"/>
                <w:sz w:val="18"/>
                <w:szCs w:val="18"/>
                <w:lang w:eastAsia="zh-TW"/>
              </w:rPr>
              <w:t>的水樣中</w:t>
            </w:r>
            <w:r>
              <w:rPr>
                <w:rFonts w:ascii="PMingLiU" w:eastAsia="PMingLiU" w:hAnsi="PMingLiU" w:hint="eastAsia"/>
                <w:sz w:val="18"/>
                <w:szCs w:val="18"/>
                <w:lang w:eastAsia="zh-TW"/>
              </w:rPr>
              <w:t>,</w:t>
            </w:r>
            <w:r>
              <w:rPr>
                <w:rFonts w:ascii="PMingLiU" w:eastAsia="PMingLiU" w:hAnsi="PMingLiU"/>
                <w:sz w:val="18"/>
                <w:szCs w:val="18"/>
                <w:lang w:eastAsia="zh-TW"/>
              </w:rPr>
              <w:t xml:space="preserve"> </w:t>
            </w:r>
            <w:r w:rsidR="00D7316C" w:rsidRPr="001F5228">
              <w:rPr>
                <w:rFonts w:ascii="PMingLiU" w:eastAsia="PMingLiU" w:hAnsi="PMingLiU"/>
                <w:sz w:val="18"/>
                <w:szCs w:val="18"/>
                <w:lang w:eastAsia="zh-TW"/>
              </w:rPr>
              <w:t>95%</w:t>
            </w:r>
            <w:r w:rsidR="00662C94">
              <w:rPr>
                <w:rFonts w:ascii="PMingLiU" w:eastAsia="PMingLiU" w:hAnsi="PMingLiU"/>
                <w:sz w:val="18"/>
                <w:szCs w:val="18"/>
                <w:lang w:eastAsia="zh-TW"/>
              </w:rPr>
              <w:t xml:space="preserve"> </w:t>
            </w:r>
            <w:r w:rsidR="00D7316C" w:rsidRPr="001F5228">
              <w:rPr>
                <w:rFonts w:ascii="PMingLiU" w:eastAsia="PMingLiU" w:hAnsi="PMingLiU" w:hint="eastAsia"/>
                <w:sz w:val="18"/>
                <w:szCs w:val="18"/>
                <w:lang w:eastAsia="zh-TW"/>
              </w:rPr>
              <w:t>的水樣濁度必須小於或等於</w:t>
            </w:r>
            <w:r w:rsidR="00CC7459" w:rsidRPr="001F5228">
              <w:rPr>
                <w:rFonts w:ascii="PMingLiU" w:eastAsia="PMingLiU" w:hAnsi="PMingLiU"/>
                <w:sz w:val="18"/>
                <w:szCs w:val="18"/>
                <w:lang w:eastAsia="zh-TW"/>
              </w:rPr>
              <w:t xml:space="preserve">_____ NTU </w:t>
            </w:r>
            <w:r w:rsidR="00CC7459" w:rsidRPr="001F5228">
              <w:rPr>
                <w:rFonts w:ascii="PMingLiU" w:eastAsia="PMingLiU" w:hAnsi="PMingLiU" w:hint="eastAsia"/>
                <w:sz w:val="18"/>
                <w:szCs w:val="18"/>
                <w:lang w:eastAsia="zh-TW"/>
              </w:rPr>
              <w:t>。</w:t>
            </w:r>
          </w:p>
          <w:p w14:paraId="69FD9228" w14:textId="2237CC56" w:rsidR="00BC6327" w:rsidRPr="001F5228" w:rsidRDefault="006A05F8" w:rsidP="00470811">
            <w:pPr>
              <w:pStyle w:val="BodyText"/>
              <w:spacing w:before="40" w:after="40"/>
              <w:jc w:val="left"/>
              <w:rPr>
                <w:rFonts w:ascii="PMingLiU" w:eastAsia="PMingLiU" w:hAnsi="PMingLiU"/>
                <w:sz w:val="18"/>
                <w:szCs w:val="18"/>
                <w:lang w:eastAsia="zh-CN"/>
              </w:rPr>
            </w:pPr>
            <w:r>
              <w:rPr>
                <w:rFonts w:ascii="PMingLiU" w:eastAsia="PMingLiU" w:hAnsi="PMingLiU"/>
                <w:sz w:val="18"/>
                <w:szCs w:val="18"/>
                <w:lang w:eastAsia="zh-TW"/>
              </w:rPr>
              <w:t>2.</w:t>
            </w:r>
            <w:r w:rsidR="00CC7459" w:rsidRPr="001F5228">
              <w:rPr>
                <w:rFonts w:ascii="PMingLiU" w:eastAsia="PMingLiU" w:hAnsi="PMingLiU"/>
                <w:sz w:val="18"/>
                <w:szCs w:val="18"/>
                <w:lang w:eastAsia="zh-TW"/>
              </w:rPr>
              <w:t>–</w:t>
            </w:r>
            <w:r w:rsidR="00D7316C" w:rsidRPr="001F5228">
              <w:rPr>
                <w:rFonts w:ascii="PMingLiU" w:eastAsia="PMingLiU" w:hAnsi="PMingLiU" w:hint="eastAsia"/>
                <w:sz w:val="18"/>
                <w:szCs w:val="18"/>
                <w:lang w:eastAsia="zh-TW"/>
              </w:rPr>
              <w:t>不能超過</w:t>
            </w:r>
            <w:r w:rsidR="00CC7459" w:rsidRPr="001F5228">
              <w:rPr>
                <w:rFonts w:ascii="PMingLiU" w:eastAsia="PMingLiU" w:hAnsi="PMingLiU"/>
                <w:sz w:val="18"/>
                <w:szCs w:val="18"/>
                <w:lang w:eastAsia="zh-TW"/>
              </w:rPr>
              <w:t>_____ NTU</w:t>
            </w:r>
            <w:r w:rsidR="00D7316C" w:rsidRPr="001F5228">
              <w:rPr>
                <w:rFonts w:ascii="PMingLiU" w:eastAsia="PMingLiU" w:hAnsi="PMingLiU" w:hint="eastAsia"/>
                <w:sz w:val="18"/>
                <w:szCs w:val="18"/>
                <w:lang w:eastAsia="zh-TW"/>
              </w:rPr>
              <w:t>連續八小時以上</w:t>
            </w:r>
            <w:r w:rsidR="00CC7459" w:rsidRPr="001F5228">
              <w:rPr>
                <w:rFonts w:ascii="PMingLiU" w:eastAsia="PMingLiU" w:hAnsi="PMingLiU" w:hint="eastAsia"/>
                <w:sz w:val="18"/>
                <w:szCs w:val="18"/>
                <w:lang w:eastAsia="zh-TW"/>
              </w:rPr>
              <w:t>。</w:t>
            </w:r>
          </w:p>
          <w:p w14:paraId="3FDD0942" w14:textId="1DFF73D2" w:rsidR="00BC6327" w:rsidRPr="001F3468" w:rsidRDefault="006A05F8" w:rsidP="00470811">
            <w:pPr>
              <w:pStyle w:val="BodyText"/>
              <w:spacing w:before="40" w:after="40"/>
              <w:jc w:val="left"/>
              <w:rPr>
                <w:rFonts w:ascii="Times New Roman" w:hAnsi="Times New Roman"/>
                <w:sz w:val="18"/>
                <w:lang w:eastAsia="zh-CN"/>
              </w:rPr>
            </w:pPr>
            <w:r>
              <w:rPr>
                <w:rFonts w:ascii="PMingLiU" w:eastAsia="PMingLiU" w:hAnsi="PMingLiU"/>
                <w:sz w:val="18"/>
                <w:szCs w:val="18"/>
                <w:lang w:eastAsia="zh-TW"/>
              </w:rPr>
              <w:t>3.</w:t>
            </w:r>
            <w:r w:rsidR="00CC7459" w:rsidRPr="001F5228">
              <w:rPr>
                <w:rFonts w:ascii="PMingLiU" w:eastAsia="PMingLiU" w:hAnsi="PMingLiU"/>
                <w:sz w:val="18"/>
                <w:szCs w:val="18"/>
                <w:lang w:eastAsia="zh-TW"/>
              </w:rPr>
              <w:t xml:space="preserve"> –</w:t>
            </w:r>
            <w:r w:rsidR="00D7316C" w:rsidRPr="001F5228">
              <w:rPr>
                <w:rFonts w:ascii="PMingLiU" w:eastAsia="PMingLiU" w:hAnsi="PMingLiU" w:hint="eastAsia"/>
                <w:sz w:val="18"/>
                <w:szCs w:val="18"/>
                <w:lang w:eastAsia="zh-TW"/>
              </w:rPr>
              <w:t>任何一個水樣都不能超過</w:t>
            </w:r>
            <w:r w:rsidR="00CC7459" w:rsidRPr="001F5228">
              <w:rPr>
                <w:rFonts w:ascii="PMingLiU" w:eastAsia="PMingLiU" w:hAnsi="PMingLiU"/>
                <w:sz w:val="18"/>
                <w:szCs w:val="18"/>
                <w:lang w:eastAsia="zh-TW"/>
              </w:rPr>
              <w:t xml:space="preserve"> ____ NTU</w:t>
            </w:r>
            <w:r w:rsidR="00CC7459" w:rsidRPr="001F5228">
              <w:rPr>
                <w:rFonts w:ascii="PMingLiU" w:eastAsia="PMingLiU" w:hAnsi="PMingLiU" w:hint="eastAsia"/>
                <w:sz w:val="18"/>
                <w:szCs w:val="18"/>
                <w:lang w:eastAsia="zh-TW"/>
              </w:rPr>
              <w:t>。</w:t>
            </w:r>
          </w:p>
        </w:tc>
      </w:tr>
      <w:tr w:rsidR="00BC6327" w:rsidRPr="001F3468" w14:paraId="7631F7C3" w14:textId="77777777" w:rsidTr="00454C1C">
        <w:trPr>
          <w:trHeight w:val="504"/>
          <w:jc w:val="center"/>
        </w:trPr>
        <w:tc>
          <w:tcPr>
            <w:tcW w:w="4672" w:type="dxa"/>
            <w:tcBorders>
              <w:left w:val="single" w:sz="6" w:space="0" w:color="auto"/>
            </w:tcBorders>
            <w:vAlign w:val="center"/>
          </w:tcPr>
          <w:p w14:paraId="5E0419B7" w14:textId="24616B9A" w:rsidR="00BC6327" w:rsidRPr="001F5228" w:rsidRDefault="00D7316C" w:rsidP="001F5228">
            <w:pPr>
              <w:rPr>
                <w:rFonts w:ascii="PMingLiU" w:eastAsia="PMingLiU" w:hAnsi="PMingLiU"/>
                <w:sz w:val="18"/>
                <w:szCs w:val="18"/>
                <w:lang w:eastAsia="zh-TW"/>
              </w:rPr>
            </w:pPr>
            <w:r w:rsidRPr="001F5228">
              <w:rPr>
                <w:rFonts w:ascii="PMingLiU" w:eastAsia="PMingLiU" w:hAnsi="PMingLiU" w:hint="eastAsia"/>
                <w:sz w:val="18"/>
                <w:szCs w:val="18"/>
                <w:lang w:eastAsia="zh-TW"/>
              </w:rPr>
              <w:t>全年</w:t>
            </w:r>
            <w:r w:rsidRPr="001F5228">
              <w:rPr>
                <w:rFonts w:ascii="PMingLiU" w:eastAsia="PMingLiU" w:hAnsi="PMingLiU"/>
                <w:sz w:val="18"/>
                <w:szCs w:val="18"/>
                <w:lang w:eastAsia="zh-TW"/>
              </w:rPr>
              <w:t>12</w:t>
            </w:r>
            <w:r w:rsidRPr="001F5228">
              <w:rPr>
                <w:rFonts w:ascii="PMingLiU" w:eastAsia="PMingLiU" w:hAnsi="PMingLiU" w:hint="eastAsia"/>
                <w:sz w:val="18"/>
                <w:szCs w:val="18"/>
                <w:lang w:eastAsia="zh-TW"/>
              </w:rPr>
              <w:t>月中</w:t>
            </w:r>
            <w:r w:rsidR="006A05F8">
              <w:rPr>
                <w:rFonts w:ascii="PMingLiU" w:eastAsia="PMingLiU" w:hAnsi="PMingLiU" w:hint="eastAsia"/>
                <w:sz w:val="18"/>
                <w:szCs w:val="18"/>
                <w:lang w:eastAsia="zh-TW"/>
              </w:rPr>
              <w:t>,</w:t>
            </w:r>
            <w:r w:rsidR="006A05F8">
              <w:rPr>
                <w:rFonts w:ascii="PMingLiU" w:eastAsia="PMingLiU" w:hAnsi="PMingLiU"/>
                <w:sz w:val="18"/>
                <w:szCs w:val="18"/>
                <w:lang w:eastAsia="zh-TW"/>
              </w:rPr>
              <w:t xml:space="preserve"> </w:t>
            </w:r>
            <w:r w:rsidRPr="001F5228">
              <w:rPr>
                <w:rFonts w:ascii="PMingLiU" w:eastAsia="PMingLiU" w:hAnsi="PMingLiU" w:hint="eastAsia"/>
                <w:sz w:val="18"/>
                <w:szCs w:val="18"/>
                <w:lang w:eastAsia="zh-TW"/>
              </w:rPr>
              <w:t>最低單月水樣符合濁度處理標準</w:t>
            </w:r>
            <w:r w:rsidR="006A05F8">
              <w:rPr>
                <w:rFonts w:ascii="PMingLiU" w:eastAsia="PMingLiU" w:hAnsi="PMingLiU"/>
                <w:sz w:val="18"/>
                <w:szCs w:val="18"/>
                <w:lang w:eastAsia="zh-TW"/>
              </w:rPr>
              <w:t xml:space="preserve">1. </w:t>
            </w:r>
            <w:r w:rsidRPr="001F5228">
              <w:rPr>
                <w:rFonts w:ascii="PMingLiU" w:eastAsia="PMingLiU" w:hAnsi="PMingLiU" w:hint="eastAsia"/>
                <w:sz w:val="18"/>
                <w:szCs w:val="18"/>
                <w:lang w:eastAsia="zh-TW"/>
              </w:rPr>
              <w:t>的百分比</w:t>
            </w:r>
          </w:p>
        </w:tc>
        <w:tc>
          <w:tcPr>
            <w:tcW w:w="6098" w:type="dxa"/>
            <w:tcBorders>
              <w:right w:val="single" w:sz="6" w:space="0" w:color="auto"/>
            </w:tcBorders>
          </w:tcPr>
          <w:p w14:paraId="5E5B78B1" w14:textId="77777777" w:rsidR="00BC6327" w:rsidRPr="001F3468" w:rsidRDefault="00BC6327">
            <w:pPr>
              <w:pStyle w:val="BodyText"/>
              <w:spacing w:before="40" w:after="40"/>
              <w:jc w:val="left"/>
              <w:rPr>
                <w:rFonts w:ascii="Times New Roman" w:hAnsi="Times New Roman"/>
                <w:sz w:val="18"/>
                <w:lang w:eastAsia="zh-CN"/>
              </w:rPr>
            </w:pPr>
          </w:p>
        </w:tc>
      </w:tr>
      <w:tr w:rsidR="00BC6327" w:rsidRPr="001F3468" w14:paraId="5434833C" w14:textId="77777777" w:rsidTr="00454C1C">
        <w:trPr>
          <w:trHeight w:val="504"/>
          <w:jc w:val="center"/>
        </w:trPr>
        <w:tc>
          <w:tcPr>
            <w:tcW w:w="4672" w:type="dxa"/>
            <w:tcBorders>
              <w:left w:val="single" w:sz="6" w:space="0" w:color="auto"/>
              <w:bottom w:val="single" w:sz="4" w:space="0" w:color="auto"/>
            </w:tcBorders>
            <w:vAlign w:val="center"/>
          </w:tcPr>
          <w:p w14:paraId="75FAEF65" w14:textId="3992D0C9" w:rsidR="00BC6327" w:rsidRPr="001F5228" w:rsidRDefault="00D7316C" w:rsidP="001F5228">
            <w:pPr>
              <w:rPr>
                <w:rFonts w:ascii="Calibri" w:eastAsia="PMingLiU" w:hAnsi="Calibri"/>
                <w:sz w:val="18"/>
                <w:szCs w:val="18"/>
                <w:lang w:eastAsia="zh-TW"/>
              </w:rPr>
            </w:pPr>
            <w:r w:rsidRPr="001F5228">
              <w:rPr>
                <w:rFonts w:ascii="Calibri" w:eastAsia="PMingLiU" w:hAnsi="PMingLiU" w:hint="eastAsia"/>
                <w:sz w:val="18"/>
                <w:szCs w:val="18"/>
                <w:lang w:eastAsia="zh-TW"/>
              </w:rPr>
              <w:t>全年所測得的最高濁度</w:t>
            </w:r>
          </w:p>
        </w:tc>
        <w:tc>
          <w:tcPr>
            <w:tcW w:w="6098" w:type="dxa"/>
            <w:tcBorders>
              <w:bottom w:val="single" w:sz="4" w:space="0" w:color="auto"/>
              <w:right w:val="single" w:sz="6" w:space="0" w:color="auto"/>
            </w:tcBorders>
          </w:tcPr>
          <w:p w14:paraId="36BEE3C3" w14:textId="77777777" w:rsidR="00BC6327" w:rsidRPr="001F3468" w:rsidRDefault="00BC6327">
            <w:pPr>
              <w:pStyle w:val="BodyText"/>
              <w:spacing w:before="40" w:after="40"/>
              <w:jc w:val="left"/>
              <w:rPr>
                <w:rFonts w:ascii="Times New Roman" w:hAnsi="Times New Roman"/>
                <w:sz w:val="18"/>
                <w:lang w:eastAsia="zh-TW"/>
              </w:rPr>
            </w:pPr>
          </w:p>
        </w:tc>
      </w:tr>
      <w:tr w:rsidR="00BC6327" w:rsidRPr="001F3468" w14:paraId="0D8AEAA4" w14:textId="77777777" w:rsidTr="00454C1C">
        <w:trPr>
          <w:trHeight w:val="504"/>
          <w:jc w:val="center"/>
        </w:trPr>
        <w:tc>
          <w:tcPr>
            <w:tcW w:w="4672" w:type="dxa"/>
            <w:tcBorders>
              <w:left w:val="single" w:sz="6" w:space="0" w:color="auto"/>
              <w:bottom w:val="single" w:sz="18" w:space="0" w:color="auto"/>
            </w:tcBorders>
            <w:vAlign w:val="center"/>
          </w:tcPr>
          <w:p w14:paraId="7D9B7500" w14:textId="5060894F" w:rsidR="00BC6327" w:rsidRPr="001F5228" w:rsidRDefault="00D7316C" w:rsidP="001F5228">
            <w:pPr>
              <w:rPr>
                <w:rFonts w:ascii="Calibri" w:eastAsia="PMingLiU" w:hAnsi="Calibri"/>
                <w:sz w:val="18"/>
                <w:szCs w:val="18"/>
                <w:lang w:eastAsia="zh-TW"/>
              </w:rPr>
            </w:pPr>
            <w:r w:rsidRPr="001F5228">
              <w:rPr>
                <w:rFonts w:ascii="Calibri" w:eastAsia="PMingLiU" w:hAnsi="PMingLiU" w:hint="eastAsia"/>
                <w:sz w:val="18"/>
                <w:szCs w:val="18"/>
                <w:lang w:eastAsia="zh-TW"/>
              </w:rPr>
              <w:t>違反任何地表水處理標準次數</w:t>
            </w:r>
          </w:p>
        </w:tc>
        <w:tc>
          <w:tcPr>
            <w:tcW w:w="6098" w:type="dxa"/>
            <w:tcBorders>
              <w:bottom w:val="single" w:sz="18" w:space="0" w:color="auto"/>
              <w:right w:val="single" w:sz="6" w:space="0" w:color="auto"/>
            </w:tcBorders>
          </w:tcPr>
          <w:p w14:paraId="4FE489E5" w14:textId="77777777" w:rsidR="00BC6327" w:rsidRPr="001F3468" w:rsidRDefault="00BC6327">
            <w:pPr>
              <w:pStyle w:val="BodyText"/>
              <w:spacing w:before="40" w:after="40"/>
              <w:jc w:val="left"/>
              <w:rPr>
                <w:rFonts w:ascii="Times New Roman" w:hAnsi="Times New Roman"/>
                <w:sz w:val="18"/>
                <w:lang w:eastAsia="zh-CN"/>
              </w:rPr>
            </w:pPr>
          </w:p>
        </w:tc>
      </w:tr>
    </w:tbl>
    <w:p w14:paraId="25583DE4" w14:textId="4AFD6F36" w:rsidR="00BC6327" w:rsidRPr="001F5228" w:rsidRDefault="006A05F8" w:rsidP="00454C1C">
      <w:pPr>
        <w:pStyle w:val="PlainText"/>
        <w:spacing w:before="60" w:after="60"/>
        <w:rPr>
          <w:rFonts w:ascii="PMingLiU" w:eastAsia="PMingLiU" w:hAnsi="PMingLiU"/>
          <w:b/>
          <w:szCs w:val="18"/>
          <w:lang w:eastAsia="zh-TW"/>
        </w:rPr>
      </w:pPr>
      <w:r>
        <w:rPr>
          <w:rFonts w:ascii="PMingLiU" w:eastAsia="PMingLiU" w:hAnsi="PMingLiU"/>
          <w:sz w:val="18"/>
          <w:szCs w:val="18"/>
          <w:lang w:eastAsia="zh-TW"/>
        </w:rPr>
        <w:t>(</w:t>
      </w:r>
      <w:r w:rsidR="00CC7459" w:rsidRPr="001F5228">
        <w:rPr>
          <w:rFonts w:ascii="PMingLiU" w:eastAsia="PMingLiU" w:hAnsi="PMingLiU"/>
          <w:sz w:val="18"/>
          <w:szCs w:val="18"/>
          <w:lang w:eastAsia="zh-TW"/>
        </w:rPr>
        <w:t>a)</w:t>
      </w:r>
      <w:r>
        <w:rPr>
          <w:rFonts w:ascii="PMingLiU" w:eastAsia="PMingLiU" w:hAnsi="PMingLiU"/>
          <w:sz w:val="18"/>
          <w:szCs w:val="18"/>
          <w:lang w:eastAsia="zh-TW"/>
        </w:rPr>
        <w:t xml:space="preserve"> </w:t>
      </w:r>
      <w:r w:rsidR="00D7316C" w:rsidRPr="001F5228">
        <w:rPr>
          <w:rFonts w:ascii="PMingLiU" w:eastAsia="PMingLiU" w:hAnsi="PMingLiU" w:hint="eastAsia"/>
          <w:sz w:val="18"/>
          <w:szCs w:val="18"/>
          <w:lang w:eastAsia="zh-TW"/>
        </w:rPr>
        <w:t>必須的處理過程以降低飲用水中污染物含量</w:t>
      </w:r>
      <w:r w:rsidR="00CC7459" w:rsidRPr="001F5228">
        <w:rPr>
          <w:rFonts w:ascii="PMingLiU" w:eastAsia="PMingLiU" w:hAnsi="PMingLiU" w:hint="eastAsia"/>
          <w:sz w:val="18"/>
          <w:szCs w:val="18"/>
          <w:lang w:eastAsia="zh-TW"/>
        </w:rPr>
        <w:t>。</w:t>
      </w:r>
    </w:p>
    <w:p w14:paraId="454B2307" w14:textId="6E61F3C3" w:rsidR="0060219E" w:rsidRPr="001F5228" w:rsidRDefault="006A05F8" w:rsidP="00454C1C">
      <w:pPr>
        <w:pStyle w:val="PlainText"/>
        <w:spacing w:before="60" w:after="60"/>
        <w:rPr>
          <w:rFonts w:ascii="PMingLiU" w:eastAsia="PMingLiU" w:hAnsi="PMingLiU"/>
          <w:b/>
          <w:szCs w:val="18"/>
          <w:lang w:eastAsia="zh-TW"/>
        </w:rPr>
      </w:pPr>
      <w:r>
        <w:rPr>
          <w:rFonts w:ascii="PMingLiU" w:eastAsia="PMingLiU" w:hAnsi="PMingLiU"/>
          <w:sz w:val="18"/>
          <w:szCs w:val="18"/>
          <w:lang w:eastAsia="zh-TW"/>
        </w:rPr>
        <w:t>(</w:t>
      </w:r>
      <w:r w:rsidR="00CC7459" w:rsidRPr="001F5228">
        <w:rPr>
          <w:rFonts w:ascii="PMingLiU" w:eastAsia="PMingLiU" w:hAnsi="PMingLiU"/>
          <w:sz w:val="18"/>
          <w:szCs w:val="18"/>
          <w:lang w:eastAsia="zh-TW"/>
        </w:rPr>
        <w:t>b)</w:t>
      </w:r>
      <w:r>
        <w:rPr>
          <w:rFonts w:ascii="PMingLiU" w:eastAsia="PMingLiU" w:hAnsi="PMingLiU"/>
          <w:sz w:val="18"/>
          <w:szCs w:val="18"/>
          <w:lang w:eastAsia="zh-TW"/>
        </w:rPr>
        <w:t xml:space="preserve"> </w:t>
      </w:r>
      <w:r w:rsidR="00CC7459" w:rsidRPr="001F5228">
        <w:rPr>
          <w:rFonts w:ascii="PMingLiU" w:eastAsia="PMingLiU" w:hAnsi="PMingLiU" w:hint="eastAsia"/>
          <w:sz w:val="18"/>
          <w:szCs w:val="18"/>
          <w:lang w:eastAsia="zh-TW"/>
        </w:rPr>
        <w:t>濁度</w:t>
      </w:r>
      <w:r w:rsidR="00CC7459" w:rsidRPr="001F5228">
        <w:rPr>
          <w:rFonts w:ascii="PMingLiU" w:eastAsia="PMingLiU" w:hAnsi="PMingLiU"/>
          <w:sz w:val="18"/>
          <w:szCs w:val="18"/>
          <w:lang w:eastAsia="zh-TW"/>
        </w:rPr>
        <w:t xml:space="preserve"> (</w:t>
      </w:r>
      <w:r w:rsidR="00CC7459" w:rsidRPr="001F5228">
        <w:rPr>
          <w:rFonts w:ascii="PMingLiU" w:eastAsia="PMingLiU" w:hAnsi="PMingLiU" w:hint="eastAsia"/>
          <w:sz w:val="18"/>
          <w:szCs w:val="18"/>
          <w:lang w:eastAsia="zh-TW"/>
        </w:rPr>
        <w:t>以</w:t>
      </w:r>
      <w:r w:rsidR="00CC7459" w:rsidRPr="001F5228">
        <w:rPr>
          <w:rFonts w:ascii="PMingLiU" w:eastAsia="PMingLiU" w:hAnsi="PMingLiU"/>
          <w:sz w:val="18"/>
          <w:szCs w:val="18"/>
          <w:lang w:eastAsia="zh-TW"/>
        </w:rPr>
        <w:t xml:space="preserve"> NTU</w:t>
      </w:r>
      <w:r w:rsidR="00CC7459" w:rsidRPr="001F5228">
        <w:rPr>
          <w:rFonts w:ascii="PMingLiU" w:eastAsia="PMingLiU" w:hAnsi="PMingLiU" w:hint="eastAsia"/>
          <w:sz w:val="18"/>
          <w:szCs w:val="18"/>
          <w:lang w:eastAsia="zh-TW"/>
        </w:rPr>
        <w:t>為量度</w:t>
      </w:r>
      <w:r w:rsidR="00CC7459" w:rsidRPr="001F5228">
        <w:rPr>
          <w:rFonts w:ascii="PMingLiU" w:eastAsia="PMingLiU" w:hAnsi="PMingLiU"/>
          <w:sz w:val="18"/>
          <w:szCs w:val="18"/>
          <w:lang w:eastAsia="zh-TW"/>
        </w:rPr>
        <w:t xml:space="preserve">) </w:t>
      </w:r>
      <w:r w:rsidR="00CC7459" w:rsidRPr="001F5228">
        <w:rPr>
          <w:rFonts w:ascii="PMingLiU" w:eastAsia="PMingLiU" w:hAnsi="PMingLiU" w:hint="eastAsia"/>
          <w:sz w:val="18"/>
          <w:szCs w:val="18"/>
          <w:lang w:eastAsia="zh-TW"/>
        </w:rPr>
        <w:t>是衡量水的</w:t>
      </w:r>
      <w:r w:rsidR="00402745" w:rsidRPr="001F5228">
        <w:rPr>
          <w:rFonts w:ascii="PMingLiU" w:eastAsia="PMingLiU" w:hAnsi="PMingLiU" w:hint="eastAsia"/>
          <w:sz w:val="18"/>
          <w:szCs w:val="18"/>
          <w:lang w:eastAsia="zh-TW"/>
        </w:rPr>
        <w:t>混</w:t>
      </w:r>
      <w:r w:rsidR="00CC7459" w:rsidRPr="001F5228">
        <w:rPr>
          <w:rFonts w:ascii="PMingLiU" w:eastAsia="PMingLiU" w:hAnsi="PMingLiU" w:hint="eastAsia"/>
          <w:sz w:val="18"/>
          <w:szCs w:val="18"/>
          <w:lang w:eastAsia="zh-TW"/>
        </w:rPr>
        <w:t>濁度</w:t>
      </w:r>
      <w:r w:rsidR="000216A1">
        <w:rPr>
          <w:rFonts w:ascii="PMingLiU" w:eastAsia="PMingLiU" w:hAnsi="PMingLiU" w:hint="eastAsia"/>
          <w:sz w:val="18"/>
          <w:szCs w:val="18"/>
          <w:lang w:eastAsia="zh-TW"/>
        </w:rPr>
        <w:t>,</w:t>
      </w:r>
      <w:r w:rsidR="000216A1">
        <w:rPr>
          <w:rFonts w:ascii="PMingLiU" w:eastAsia="PMingLiU" w:hAnsi="PMingLiU"/>
          <w:sz w:val="18"/>
          <w:szCs w:val="18"/>
          <w:lang w:eastAsia="zh-TW"/>
        </w:rPr>
        <w:t xml:space="preserve"> </w:t>
      </w:r>
      <w:r w:rsidR="00402745" w:rsidRPr="001F5228">
        <w:rPr>
          <w:rFonts w:ascii="PMingLiU" w:eastAsia="PMingLiU" w:hAnsi="PMingLiU" w:hint="eastAsia"/>
          <w:sz w:val="18"/>
          <w:szCs w:val="18"/>
          <w:lang w:eastAsia="zh-TW"/>
        </w:rPr>
        <w:t>以及</w:t>
      </w:r>
      <w:r w:rsidR="00CC7459" w:rsidRPr="001F5228">
        <w:rPr>
          <w:rFonts w:ascii="PMingLiU" w:eastAsia="PMingLiU" w:hAnsi="PMingLiU" w:hint="eastAsia"/>
          <w:sz w:val="18"/>
          <w:szCs w:val="18"/>
          <w:lang w:eastAsia="zh-TW"/>
        </w:rPr>
        <w:t>衡量水質和</w:t>
      </w:r>
      <w:r w:rsidR="00402745" w:rsidRPr="001F5228">
        <w:rPr>
          <w:rFonts w:ascii="PMingLiU" w:eastAsia="PMingLiU" w:hAnsi="PMingLiU" w:hint="eastAsia"/>
          <w:sz w:val="18"/>
          <w:szCs w:val="18"/>
          <w:lang w:eastAsia="zh-TW"/>
        </w:rPr>
        <w:t>水過濾處理效率</w:t>
      </w:r>
      <w:r w:rsidR="00662C94" w:rsidRPr="00662C94">
        <w:rPr>
          <w:rFonts w:ascii="PMingLiU" w:eastAsia="PMingLiU" w:hAnsi="PMingLiU" w:hint="eastAsia"/>
          <w:sz w:val="18"/>
          <w:szCs w:val="18"/>
          <w:lang w:eastAsia="zh-TW"/>
        </w:rPr>
        <w:t>的良好指標</w:t>
      </w:r>
      <w:r w:rsidR="00CC7459" w:rsidRPr="001F5228">
        <w:rPr>
          <w:rFonts w:ascii="PMingLiU" w:eastAsia="PMingLiU" w:hAnsi="PMingLiU" w:hint="eastAsia"/>
          <w:sz w:val="18"/>
          <w:szCs w:val="18"/>
          <w:lang w:eastAsia="zh-TW"/>
        </w:rPr>
        <w:t>。</w:t>
      </w:r>
      <w:r w:rsidR="00402745" w:rsidRPr="001F5228">
        <w:rPr>
          <w:rFonts w:ascii="PMingLiU" w:eastAsia="PMingLiU" w:hAnsi="PMingLiU" w:hint="eastAsia"/>
          <w:sz w:val="18"/>
          <w:szCs w:val="18"/>
          <w:lang w:eastAsia="zh-TW"/>
        </w:rPr>
        <w:t>如果過濾後的水能夠符合濁度處理標準</w:t>
      </w:r>
      <w:r w:rsidR="000216A1">
        <w:rPr>
          <w:rFonts w:ascii="PMingLiU" w:eastAsia="PMingLiU" w:hAnsi="PMingLiU" w:hint="eastAsia"/>
          <w:sz w:val="18"/>
          <w:szCs w:val="18"/>
          <w:lang w:eastAsia="zh-TW"/>
        </w:rPr>
        <w:t>,</w:t>
      </w:r>
      <w:r w:rsidR="000216A1">
        <w:rPr>
          <w:rFonts w:ascii="PMingLiU" w:eastAsia="PMingLiU" w:hAnsi="PMingLiU"/>
          <w:sz w:val="18"/>
          <w:szCs w:val="18"/>
          <w:lang w:eastAsia="zh-TW"/>
        </w:rPr>
        <w:t xml:space="preserve"> </w:t>
      </w:r>
      <w:r w:rsidR="00402745" w:rsidRPr="001F5228">
        <w:rPr>
          <w:rFonts w:ascii="PMingLiU" w:eastAsia="PMingLiU" w:hAnsi="PMingLiU" w:hint="eastAsia"/>
          <w:sz w:val="18"/>
          <w:szCs w:val="18"/>
          <w:lang w:eastAsia="zh-TW"/>
        </w:rPr>
        <w:t>則代表</w:t>
      </w:r>
      <w:r w:rsidR="00662C94" w:rsidRPr="00662C94">
        <w:rPr>
          <w:rFonts w:ascii="PMingLiU" w:eastAsia="PMingLiU" w:hAnsi="PMingLiU" w:hint="eastAsia"/>
          <w:sz w:val="18"/>
          <w:szCs w:val="18"/>
          <w:lang w:eastAsia="zh-TW"/>
        </w:rPr>
        <w:t>供水</w:t>
      </w:r>
      <w:r w:rsidR="00402745" w:rsidRPr="001F5228">
        <w:rPr>
          <w:rFonts w:ascii="PMingLiU" w:eastAsia="PMingLiU" w:hAnsi="PMingLiU" w:hint="eastAsia"/>
          <w:sz w:val="18"/>
          <w:szCs w:val="18"/>
          <w:lang w:eastAsia="zh-TW"/>
        </w:rPr>
        <w:t>系統遵守過濾處理法規</w:t>
      </w:r>
      <w:r w:rsidR="00CC7459" w:rsidRPr="001F5228">
        <w:rPr>
          <w:rFonts w:ascii="PMingLiU" w:eastAsia="PMingLiU" w:hAnsi="PMingLiU" w:hint="eastAsia"/>
          <w:sz w:val="18"/>
          <w:szCs w:val="18"/>
          <w:lang w:eastAsia="zh-TW"/>
        </w:rPr>
        <w:t>。</w:t>
      </w:r>
    </w:p>
    <w:p w14:paraId="6E8B9D28" w14:textId="217B2B46" w:rsidR="00BC6327" w:rsidRPr="00D92F41" w:rsidRDefault="00402745" w:rsidP="00454C1C">
      <w:pPr>
        <w:pStyle w:val="BodyText"/>
        <w:spacing w:before="360" w:after="120"/>
        <w:jc w:val="center"/>
        <w:rPr>
          <w:rFonts w:ascii="PMingLiU" w:eastAsia="PMingLiU" w:hAnsi="PMingLiU"/>
          <w:b/>
          <w:sz w:val="26"/>
          <w:szCs w:val="26"/>
          <w:lang w:eastAsia="zh-TW"/>
        </w:rPr>
      </w:pPr>
      <w:r w:rsidRPr="00D92F41">
        <w:rPr>
          <w:rFonts w:ascii="PMingLiU" w:eastAsia="PMingLiU" w:hAnsi="PMingLiU" w:hint="eastAsia"/>
          <w:b/>
          <w:sz w:val="26"/>
          <w:szCs w:val="26"/>
          <w:lang w:eastAsia="zh-TW"/>
        </w:rPr>
        <w:t>違反地表水處理技術</w:t>
      </w:r>
      <w:r w:rsidR="000216A1" w:rsidRPr="00D92F41">
        <w:rPr>
          <w:rFonts w:ascii="PMingLiU" w:eastAsia="PMingLiU" w:hAnsi="PMingLiU" w:hint="eastAsia"/>
          <w:b/>
          <w:sz w:val="26"/>
          <w:szCs w:val="26"/>
          <w:lang w:eastAsia="zh-TW"/>
        </w:rPr>
        <w:t xml:space="preserve"> </w:t>
      </w:r>
      <w:r w:rsidR="000216A1" w:rsidRPr="00D92F41">
        <w:rPr>
          <w:rFonts w:ascii="PMingLiU" w:eastAsia="PMingLiU" w:hAnsi="PMingLiU"/>
          <w:b/>
          <w:sz w:val="26"/>
          <w:szCs w:val="26"/>
          <w:lang w:eastAsia="zh-TW"/>
        </w:rPr>
        <w:t>(</w:t>
      </w:r>
      <w:r w:rsidR="00CC7459" w:rsidRPr="00D92F41">
        <w:rPr>
          <w:rFonts w:ascii="PMingLiU" w:eastAsia="PMingLiU" w:hAnsi="PMingLiU"/>
          <w:b/>
          <w:sz w:val="26"/>
          <w:szCs w:val="26"/>
          <w:lang w:eastAsia="zh-TW"/>
        </w:rPr>
        <w:t>TT</w:t>
      </w:r>
      <w:r w:rsidR="000216A1" w:rsidRPr="00D92F41">
        <w:rPr>
          <w:rFonts w:ascii="PMingLiU" w:eastAsia="PMingLiU" w:hAnsi="PMingLiU"/>
          <w:b/>
          <w:sz w:val="26"/>
          <w:szCs w:val="26"/>
          <w:lang w:eastAsia="zh-TW"/>
        </w:rPr>
        <w:t xml:space="preserve">) </w:t>
      </w:r>
      <w:r w:rsidRPr="00D92F41">
        <w:rPr>
          <w:rFonts w:ascii="PMingLiU" w:eastAsia="PMingLiU" w:hAnsi="PMingLiU" w:hint="eastAsia"/>
          <w:b/>
          <w:sz w:val="26"/>
          <w:szCs w:val="26"/>
          <w:lang w:eastAsia="zh-TW"/>
        </w:rPr>
        <w:t>的情況摘要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2"/>
        <w:gridCol w:w="2182"/>
        <w:gridCol w:w="1933"/>
        <w:gridCol w:w="2421"/>
        <w:gridCol w:w="2074"/>
      </w:tblGrid>
      <w:tr w:rsidR="00BE555D" w:rsidRPr="001F3468" w14:paraId="3FEF3B39" w14:textId="77777777" w:rsidTr="00394F36">
        <w:trPr>
          <w:trHeight w:val="342"/>
        </w:trPr>
        <w:tc>
          <w:tcPr>
            <w:tcW w:w="10682" w:type="dxa"/>
            <w:gridSpan w:val="5"/>
            <w:tcBorders>
              <w:top w:val="single" w:sz="18" w:space="0" w:color="auto"/>
              <w:left w:val="single" w:sz="4" w:space="0" w:color="auto"/>
              <w:bottom w:val="single" w:sz="18" w:space="0" w:color="auto"/>
              <w:right w:val="single" w:sz="4" w:space="0" w:color="auto"/>
            </w:tcBorders>
            <w:shd w:val="clear" w:color="auto" w:fill="auto"/>
            <w:vAlign w:val="center"/>
          </w:tcPr>
          <w:p w14:paraId="7D18EAA8" w14:textId="3820CB3B" w:rsidR="00BE555D" w:rsidRPr="001F5228" w:rsidRDefault="00CC7459" w:rsidP="00ED0F59">
            <w:pPr>
              <w:pStyle w:val="BodyText"/>
              <w:keepNext/>
              <w:spacing w:before="60" w:after="60"/>
              <w:jc w:val="center"/>
              <w:outlineLvl w:val="6"/>
              <w:rPr>
                <w:rFonts w:ascii="PMingLiU" w:eastAsia="PMingLiU" w:hAnsi="PMingLiU"/>
                <w:b/>
                <w:sz w:val="20"/>
                <w:lang w:eastAsia="zh-CN"/>
              </w:rPr>
            </w:pPr>
            <w:r w:rsidRPr="001F5228">
              <w:rPr>
                <w:rFonts w:ascii="PMingLiU" w:eastAsia="PMingLiU" w:hAnsi="PMingLiU" w:hint="eastAsia"/>
                <w:b/>
                <w:sz w:val="20"/>
                <w:lang w:eastAsia="zh-TW"/>
              </w:rPr>
              <w:t>違反地表水</w:t>
            </w:r>
            <w:r w:rsidR="00402745" w:rsidRPr="001F5228">
              <w:rPr>
                <w:rFonts w:ascii="PMingLiU" w:eastAsia="PMingLiU" w:hAnsi="PMingLiU" w:hint="eastAsia"/>
                <w:b/>
                <w:sz w:val="20"/>
                <w:lang w:eastAsia="zh-TW"/>
              </w:rPr>
              <w:t>處</w:t>
            </w:r>
            <w:r w:rsidRPr="001F5228">
              <w:rPr>
                <w:rFonts w:ascii="PMingLiU" w:eastAsia="PMingLiU" w:hAnsi="PMingLiU" w:hint="eastAsia"/>
                <w:b/>
                <w:sz w:val="20"/>
                <w:lang w:eastAsia="zh-TW"/>
              </w:rPr>
              <w:t>理技術</w:t>
            </w:r>
            <w:r w:rsidR="000216A1">
              <w:rPr>
                <w:rFonts w:ascii="PMingLiU" w:eastAsia="PMingLiU" w:hAnsi="PMingLiU" w:hint="eastAsia"/>
                <w:b/>
                <w:sz w:val="20"/>
                <w:lang w:eastAsia="zh-TW"/>
              </w:rPr>
              <w:t xml:space="preserve"> (</w:t>
            </w:r>
            <w:r w:rsidRPr="001F5228">
              <w:rPr>
                <w:rFonts w:ascii="PMingLiU" w:eastAsia="PMingLiU" w:hAnsi="PMingLiU"/>
                <w:b/>
                <w:sz w:val="20"/>
                <w:lang w:eastAsia="zh-TW"/>
              </w:rPr>
              <w:t>TT</w:t>
            </w:r>
            <w:r w:rsidR="000216A1">
              <w:rPr>
                <w:rFonts w:ascii="PMingLiU" w:eastAsia="PMingLiU" w:hAnsi="PMingLiU"/>
                <w:b/>
                <w:sz w:val="20"/>
                <w:lang w:eastAsia="zh-TW"/>
              </w:rPr>
              <w:t>)</w:t>
            </w:r>
          </w:p>
        </w:tc>
      </w:tr>
      <w:tr w:rsidR="0065165B" w:rsidRPr="001F3468" w14:paraId="3E602A9E" w14:textId="77777777" w:rsidTr="00454C1C">
        <w:trPr>
          <w:trHeight w:val="432"/>
        </w:trPr>
        <w:tc>
          <w:tcPr>
            <w:tcW w:w="2072" w:type="dxa"/>
            <w:tcBorders>
              <w:top w:val="single" w:sz="18" w:space="0" w:color="auto"/>
              <w:left w:val="single" w:sz="4" w:space="0" w:color="auto"/>
              <w:bottom w:val="double" w:sz="6" w:space="0" w:color="auto"/>
              <w:right w:val="single" w:sz="4" w:space="0" w:color="auto"/>
            </w:tcBorders>
            <w:shd w:val="clear" w:color="auto" w:fill="auto"/>
            <w:vAlign w:val="center"/>
          </w:tcPr>
          <w:p w14:paraId="57BFCDDA" w14:textId="2E6BCA30" w:rsidR="0065165B" w:rsidRPr="00402745" w:rsidRDefault="00CC7459" w:rsidP="000216A1">
            <w:pPr>
              <w:pStyle w:val="BodyText"/>
              <w:spacing w:before="20" w:after="20"/>
              <w:jc w:val="center"/>
              <w:rPr>
                <w:rFonts w:ascii="Times New Roman" w:hAnsi="Times New Roman"/>
                <w:b/>
                <w:sz w:val="18"/>
                <w:szCs w:val="18"/>
              </w:rPr>
            </w:pPr>
            <w:r w:rsidRPr="00402745">
              <w:rPr>
                <w:rFonts w:ascii="Times New Roman" w:eastAsia="PMingLiU" w:hAnsi="Times New Roman" w:hint="eastAsia"/>
                <w:b/>
                <w:sz w:val="18"/>
                <w:szCs w:val="18"/>
                <w:lang w:eastAsia="zh-TW"/>
              </w:rPr>
              <w:t>違反</w:t>
            </w:r>
            <w:r w:rsidRPr="00402745">
              <w:rPr>
                <w:rFonts w:ascii="Times New Roman" w:eastAsia="PMingLiU" w:hAnsi="Times New Roman"/>
                <w:b/>
                <w:sz w:val="18"/>
                <w:szCs w:val="18"/>
                <w:lang w:eastAsia="zh-TW"/>
              </w:rPr>
              <w:t>TT</w:t>
            </w:r>
            <w:r w:rsidRPr="00402745">
              <w:rPr>
                <w:rFonts w:ascii="Times New Roman" w:eastAsia="PMingLiU" w:hAnsi="Times New Roman" w:hint="eastAsia"/>
                <w:b/>
                <w:sz w:val="18"/>
                <w:szCs w:val="18"/>
                <w:lang w:eastAsia="zh-TW"/>
              </w:rPr>
              <w:t>事項</w:t>
            </w:r>
          </w:p>
        </w:tc>
        <w:tc>
          <w:tcPr>
            <w:tcW w:w="2182" w:type="dxa"/>
            <w:tcBorders>
              <w:top w:val="single" w:sz="18" w:space="0" w:color="auto"/>
              <w:left w:val="single" w:sz="4" w:space="0" w:color="auto"/>
              <w:bottom w:val="double" w:sz="6" w:space="0" w:color="auto"/>
              <w:right w:val="single" w:sz="4" w:space="0" w:color="auto"/>
            </w:tcBorders>
            <w:shd w:val="clear" w:color="auto" w:fill="auto"/>
            <w:vAlign w:val="center"/>
          </w:tcPr>
          <w:p w14:paraId="7448FD5B" w14:textId="263CAA21" w:rsidR="0065165B" w:rsidRPr="00402745" w:rsidRDefault="00CC7459" w:rsidP="000216A1">
            <w:pPr>
              <w:pStyle w:val="BodyText"/>
              <w:spacing w:before="20" w:after="20"/>
              <w:jc w:val="center"/>
              <w:rPr>
                <w:rFonts w:ascii="Times New Roman" w:hAnsi="Times New Roman"/>
                <w:b/>
                <w:sz w:val="18"/>
                <w:szCs w:val="18"/>
              </w:rPr>
            </w:pPr>
            <w:r w:rsidRPr="00402745">
              <w:rPr>
                <w:rFonts w:ascii="Times New Roman" w:eastAsia="PMingLiU" w:hAnsi="Times New Roman" w:hint="eastAsia"/>
                <w:b/>
                <w:sz w:val="18"/>
                <w:szCs w:val="18"/>
                <w:lang w:eastAsia="zh-TW"/>
              </w:rPr>
              <w:t>解釋說明</w:t>
            </w:r>
          </w:p>
        </w:tc>
        <w:tc>
          <w:tcPr>
            <w:tcW w:w="1933" w:type="dxa"/>
            <w:tcBorders>
              <w:top w:val="single" w:sz="18" w:space="0" w:color="auto"/>
              <w:left w:val="single" w:sz="4" w:space="0" w:color="auto"/>
              <w:bottom w:val="double" w:sz="6" w:space="0" w:color="auto"/>
              <w:right w:val="single" w:sz="4" w:space="0" w:color="auto"/>
            </w:tcBorders>
            <w:shd w:val="clear" w:color="auto" w:fill="auto"/>
            <w:vAlign w:val="center"/>
          </w:tcPr>
          <w:p w14:paraId="2F2C921B" w14:textId="39CC10FB" w:rsidR="0065165B" w:rsidRPr="00402745" w:rsidRDefault="00CC7459" w:rsidP="000216A1">
            <w:pPr>
              <w:pStyle w:val="BodyText"/>
              <w:spacing w:before="20" w:after="20"/>
              <w:jc w:val="center"/>
              <w:rPr>
                <w:rFonts w:ascii="Times New Roman" w:hAnsi="Times New Roman"/>
                <w:b/>
                <w:sz w:val="18"/>
                <w:szCs w:val="18"/>
              </w:rPr>
            </w:pPr>
            <w:r w:rsidRPr="00402745">
              <w:rPr>
                <w:rFonts w:ascii="Times New Roman" w:eastAsia="PMingLiU" w:hAnsi="Times New Roman" w:hint="eastAsia"/>
                <w:b/>
                <w:sz w:val="18"/>
                <w:szCs w:val="18"/>
                <w:lang w:eastAsia="zh-TW"/>
              </w:rPr>
              <w:t>持續時間</w:t>
            </w:r>
          </w:p>
        </w:tc>
        <w:tc>
          <w:tcPr>
            <w:tcW w:w="2421" w:type="dxa"/>
            <w:tcBorders>
              <w:top w:val="single" w:sz="18" w:space="0" w:color="auto"/>
              <w:left w:val="single" w:sz="4" w:space="0" w:color="auto"/>
              <w:bottom w:val="double" w:sz="6" w:space="0" w:color="auto"/>
              <w:right w:val="single" w:sz="4" w:space="0" w:color="auto"/>
            </w:tcBorders>
            <w:shd w:val="clear" w:color="auto" w:fill="auto"/>
            <w:vAlign w:val="center"/>
          </w:tcPr>
          <w:p w14:paraId="5BEDEDFF" w14:textId="67F8571B" w:rsidR="0065165B" w:rsidRPr="001F5228" w:rsidRDefault="00CC7459" w:rsidP="000216A1">
            <w:pPr>
              <w:pStyle w:val="PlainText"/>
              <w:jc w:val="center"/>
              <w:rPr>
                <w:rFonts w:ascii="Calibri" w:eastAsia="PMingLiU" w:hAnsi="Calibri"/>
                <w:b/>
                <w:sz w:val="18"/>
                <w:szCs w:val="18"/>
                <w:lang w:eastAsia="zh-TW"/>
              </w:rPr>
            </w:pPr>
            <w:r w:rsidRPr="00402745">
              <w:rPr>
                <w:rFonts w:ascii="Times New Roman" w:eastAsia="PMingLiU" w:hAnsi="Times New Roman" w:hint="eastAsia"/>
                <w:b/>
                <w:sz w:val="18"/>
                <w:szCs w:val="18"/>
                <w:lang w:eastAsia="zh-TW"/>
              </w:rPr>
              <w:t>糾正違規</w:t>
            </w:r>
            <w:r w:rsidR="00402745" w:rsidRPr="001F5228">
              <w:rPr>
                <w:rFonts w:ascii="Calibri" w:eastAsia="PMingLiU" w:hAnsi="PMingLiU" w:hint="eastAsia"/>
                <w:b/>
                <w:sz w:val="18"/>
                <w:szCs w:val="18"/>
                <w:lang w:eastAsia="zh-TW"/>
              </w:rPr>
              <w:t>事件所</w:t>
            </w:r>
            <w:r w:rsidRPr="00402745">
              <w:rPr>
                <w:rFonts w:ascii="Times New Roman" w:eastAsia="PMingLiU" w:hAnsi="Times New Roman" w:hint="eastAsia"/>
                <w:b/>
                <w:sz w:val="18"/>
                <w:szCs w:val="18"/>
                <w:lang w:eastAsia="zh-TW"/>
              </w:rPr>
              <w:t>採取的行動</w:t>
            </w:r>
          </w:p>
        </w:tc>
        <w:tc>
          <w:tcPr>
            <w:tcW w:w="2074" w:type="dxa"/>
            <w:tcBorders>
              <w:top w:val="single" w:sz="18" w:space="0" w:color="auto"/>
              <w:left w:val="single" w:sz="4" w:space="0" w:color="auto"/>
              <w:bottom w:val="double" w:sz="6" w:space="0" w:color="auto"/>
              <w:right w:val="single" w:sz="4" w:space="0" w:color="auto"/>
            </w:tcBorders>
            <w:shd w:val="clear" w:color="auto" w:fill="auto"/>
            <w:vAlign w:val="center"/>
          </w:tcPr>
          <w:p w14:paraId="51D047D2" w14:textId="3A9EE56D" w:rsidR="0065165B" w:rsidRPr="00402745" w:rsidRDefault="00CC7459" w:rsidP="000216A1">
            <w:pPr>
              <w:pStyle w:val="PlainText"/>
              <w:jc w:val="center"/>
              <w:rPr>
                <w:rFonts w:ascii="Times New Roman" w:hAnsi="Times New Roman"/>
                <w:b/>
                <w:sz w:val="18"/>
                <w:szCs w:val="18"/>
              </w:rPr>
            </w:pPr>
            <w:r w:rsidRPr="00402745">
              <w:rPr>
                <w:rFonts w:ascii="Times New Roman" w:eastAsia="PMingLiU" w:hAnsi="Times New Roman" w:hint="eastAsia"/>
                <w:b/>
                <w:sz w:val="18"/>
                <w:szCs w:val="18"/>
                <w:lang w:eastAsia="zh-TW"/>
              </w:rPr>
              <w:t>健</w:t>
            </w:r>
            <w:r w:rsidRPr="00662C94">
              <w:rPr>
                <w:rFonts w:ascii="Times New Roman" w:eastAsia="PMingLiU" w:hAnsi="Times New Roman" w:hint="eastAsia"/>
                <w:b/>
                <w:sz w:val="18"/>
                <w:szCs w:val="18"/>
                <w:lang w:eastAsia="zh-TW"/>
              </w:rPr>
              <w:t>康</w:t>
            </w:r>
            <w:r w:rsidR="00402745" w:rsidRPr="00662C94">
              <w:rPr>
                <w:rFonts w:ascii="Times New Roman" w:eastAsia="PMingLiU" w:hAnsi="Times New Roman" w:hint="eastAsia"/>
                <w:b/>
                <w:sz w:val="18"/>
                <w:szCs w:val="18"/>
                <w:lang w:eastAsia="zh-TW"/>
              </w:rPr>
              <w:t>影響</w:t>
            </w:r>
            <w:r w:rsidR="00402745" w:rsidRPr="001F5228">
              <w:rPr>
                <w:rFonts w:ascii="Calibri" w:eastAsia="PMingLiU" w:hAnsi="PMingLiU" w:hint="eastAsia"/>
                <w:b/>
                <w:sz w:val="18"/>
                <w:szCs w:val="18"/>
                <w:lang w:eastAsia="zh-TW"/>
              </w:rPr>
              <w:t>說明</w:t>
            </w:r>
          </w:p>
        </w:tc>
      </w:tr>
      <w:tr w:rsidR="00883433" w:rsidRPr="001F3468" w14:paraId="539CCC45" w14:textId="77777777" w:rsidTr="00454C1C">
        <w:trPr>
          <w:trHeight w:val="432"/>
        </w:trPr>
        <w:tc>
          <w:tcPr>
            <w:tcW w:w="2072" w:type="dxa"/>
            <w:tcBorders>
              <w:top w:val="double" w:sz="6" w:space="0" w:color="auto"/>
            </w:tcBorders>
            <w:shd w:val="clear" w:color="auto" w:fill="auto"/>
          </w:tcPr>
          <w:p w14:paraId="0A4FB563" w14:textId="77777777" w:rsidR="00883433" w:rsidRPr="001F3468" w:rsidRDefault="00883433" w:rsidP="00CC2F86">
            <w:pPr>
              <w:pStyle w:val="BodyText"/>
              <w:spacing w:before="20" w:after="20"/>
              <w:jc w:val="center"/>
              <w:rPr>
                <w:rFonts w:ascii="Times New Roman" w:hAnsi="Times New Roman"/>
                <w:b/>
                <w:sz w:val="26"/>
              </w:rPr>
            </w:pPr>
          </w:p>
        </w:tc>
        <w:tc>
          <w:tcPr>
            <w:tcW w:w="2182" w:type="dxa"/>
            <w:tcBorders>
              <w:top w:val="double" w:sz="6" w:space="0" w:color="auto"/>
            </w:tcBorders>
            <w:shd w:val="clear" w:color="auto" w:fill="auto"/>
          </w:tcPr>
          <w:p w14:paraId="2EEE3D1B" w14:textId="77777777" w:rsidR="00883433" w:rsidRPr="001F3468" w:rsidRDefault="00883433" w:rsidP="00CC2F86">
            <w:pPr>
              <w:pStyle w:val="BodyText"/>
              <w:spacing w:before="20" w:after="20"/>
              <w:jc w:val="center"/>
              <w:rPr>
                <w:rFonts w:ascii="Times New Roman" w:hAnsi="Times New Roman"/>
                <w:b/>
                <w:sz w:val="26"/>
              </w:rPr>
            </w:pPr>
          </w:p>
        </w:tc>
        <w:tc>
          <w:tcPr>
            <w:tcW w:w="1933" w:type="dxa"/>
            <w:tcBorders>
              <w:top w:val="double" w:sz="6" w:space="0" w:color="auto"/>
            </w:tcBorders>
            <w:shd w:val="clear" w:color="auto" w:fill="auto"/>
          </w:tcPr>
          <w:p w14:paraId="04AAF9BF" w14:textId="77777777" w:rsidR="00883433" w:rsidRPr="001F3468" w:rsidRDefault="00883433" w:rsidP="00CC2F86">
            <w:pPr>
              <w:pStyle w:val="BodyText"/>
              <w:spacing w:before="20" w:after="20"/>
              <w:jc w:val="center"/>
              <w:rPr>
                <w:rFonts w:ascii="Times New Roman" w:hAnsi="Times New Roman"/>
                <w:b/>
                <w:sz w:val="26"/>
              </w:rPr>
            </w:pPr>
          </w:p>
        </w:tc>
        <w:tc>
          <w:tcPr>
            <w:tcW w:w="2421" w:type="dxa"/>
            <w:tcBorders>
              <w:top w:val="double" w:sz="6" w:space="0" w:color="auto"/>
            </w:tcBorders>
            <w:shd w:val="clear" w:color="auto" w:fill="auto"/>
          </w:tcPr>
          <w:p w14:paraId="2E3BCC0F" w14:textId="77777777" w:rsidR="00883433" w:rsidRPr="001F3468" w:rsidRDefault="00883433" w:rsidP="00CC2F86">
            <w:pPr>
              <w:pStyle w:val="BodyText"/>
              <w:spacing w:before="20" w:after="20"/>
              <w:jc w:val="center"/>
              <w:rPr>
                <w:rFonts w:ascii="Times New Roman" w:hAnsi="Times New Roman"/>
                <w:b/>
                <w:sz w:val="26"/>
              </w:rPr>
            </w:pPr>
          </w:p>
        </w:tc>
        <w:tc>
          <w:tcPr>
            <w:tcW w:w="2074" w:type="dxa"/>
            <w:tcBorders>
              <w:top w:val="double" w:sz="6" w:space="0" w:color="auto"/>
            </w:tcBorders>
            <w:shd w:val="clear" w:color="auto" w:fill="auto"/>
          </w:tcPr>
          <w:p w14:paraId="471033B7" w14:textId="77777777" w:rsidR="00883433" w:rsidRPr="001F3468" w:rsidRDefault="00883433" w:rsidP="00CC2F86">
            <w:pPr>
              <w:pStyle w:val="BodyText"/>
              <w:spacing w:before="20" w:after="20"/>
              <w:jc w:val="center"/>
              <w:rPr>
                <w:rFonts w:ascii="Times New Roman" w:hAnsi="Times New Roman"/>
                <w:b/>
                <w:sz w:val="26"/>
              </w:rPr>
            </w:pPr>
          </w:p>
        </w:tc>
      </w:tr>
      <w:tr w:rsidR="00883433" w:rsidRPr="001F3468" w14:paraId="08DFAB64" w14:textId="77777777" w:rsidTr="00454C1C">
        <w:trPr>
          <w:trHeight w:val="432"/>
        </w:trPr>
        <w:tc>
          <w:tcPr>
            <w:tcW w:w="2072" w:type="dxa"/>
            <w:tcBorders>
              <w:bottom w:val="single" w:sz="4" w:space="0" w:color="auto"/>
            </w:tcBorders>
            <w:shd w:val="clear" w:color="auto" w:fill="auto"/>
          </w:tcPr>
          <w:p w14:paraId="41555646" w14:textId="77777777" w:rsidR="00883433" w:rsidRPr="001F3468" w:rsidRDefault="00883433" w:rsidP="00CC2F86">
            <w:pPr>
              <w:pStyle w:val="BodyText"/>
              <w:spacing w:before="20" w:after="20"/>
              <w:jc w:val="center"/>
              <w:rPr>
                <w:rFonts w:ascii="Times New Roman" w:hAnsi="Times New Roman"/>
                <w:b/>
                <w:sz w:val="26"/>
              </w:rPr>
            </w:pPr>
          </w:p>
        </w:tc>
        <w:tc>
          <w:tcPr>
            <w:tcW w:w="2182" w:type="dxa"/>
            <w:tcBorders>
              <w:bottom w:val="single" w:sz="4" w:space="0" w:color="auto"/>
            </w:tcBorders>
            <w:shd w:val="clear" w:color="auto" w:fill="auto"/>
          </w:tcPr>
          <w:p w14:paraId="01DB81CB" w14:textId="77777777" w:rsidR="00883433" w:rsidRPr="001F3468" w:rsidRDefault="00883433" w:rsidP="00CC2F86">
            <w:pPr>
              <w:pStyle w:val="BodyText"/>
              <w:spacing w:before="20" w:after="20"/>
              <w:jc w:val="center"/>
              <w:rPr>
                <w:rFonts w:ascii="Times New Roman" w:hAnsi="Times New Roman"/>
                <w:b/>
                <w:sz w:val="26"/>
              </w:rPr>
            </w:pPr>
          </w:p>
        </w:tc>
        <w:tc>
          <w:tcPr>
            <w:tcW w:w="1933" w:type="dxa"/>
            <w:tcBorders>
              <w:bottom w:val="single" w:sz="4" w:space="0" w:color="auto"/>
            </w:tcBorders>
            <w:shd w:val="clear" w:color="auto" w:fill="auto"/>
          </w:tcPr>
          <w:p w14:paraId="5D0EEB5D" w14:textId="77777777" w:rsidR="00883433" w:rsidRPr="001F3468" w:rsidRDefault="00883433" w:rsidP="00CC2F86">
            <w:pPr>
              <w:pStyle w:val="BodyText"/>
              <w:spacing w:before="20" w:after="20"/>
              <w:jc w:val="center"/>
              <w:rPr>
                <w:rFonts w:ascii="Times New Roman" w:hAnsi="Times New Roman"/>
                <w:b/>
                <w:sz w:val="26"/>
              </w:rPr>
            </w:pPr>
          </w:p>
        </w:tc>
        <w:tc>
          <w:tcPr>
            <w:tcW w:w="2421" w:type="dxa"/>
            <w:tcBorders>
              <w:bottom w:val="single" w:sz="4" w:space="0" w:color="auto"/>
            </w:tcBorders>
            <w:shd w:val="clear" w:color="auto" w:fill="auto"/>
          </w:tcPr>
          <w:p w14:paraId="2068257B" w14:textId="77777777" w:rsidR="00883433" w:rsidRPr="001F3468" w:rsidRDefault="00883433" w:rsidP="00CC2F86">
            <w:pPr>
              <w:pStyle w:val="BodyText"/>
              <w:spacing w:before="20" w:after="20"/>
              <w:jc w:val="center"/>
              <w:rPr>
                <w:rFonts w:ascii="Times New Roman" w:hAnsi="Times New Roman"/>
                <w:b/>
                <w:sz w:val="26"/>
              </w:rPr>
            </w:pPr>
          </w:p>
        </w:tc>
        <w:tc>
          <w:tcPr>
            <w:tcW w:w="2074" w:type="dxa"/>
            <w:tcBorders>
              <w:bottom w:val="single" w:sz="4" w:space="0" w:color="auto"/>
            </w:tcBorders>
            <w:shd w:val="clear" w:color="auto" w:fill="auto"/>
          </w:tcPr>
          <w:p w14:paraId="5672B03B" w14:textId="77777777" w:rsidR="00883433" w:rsidRPr="001F3468" w:rsidRDefault="00883433" w:rsidP="00CC2F86">
            <w:pPr>
              <w:pStyle w:val="BodyText"/>
              <w:spacing w:before="20" w:after="20"/>
              <w:jc w:val="center"/>
              <w:rPr>
                <w:rFonts w:ascii="Times New Roman" w:hAnsi="Times New Roman"/>
                <w:b/>
                <w:sz w:val="26"/>
              </w:rPr>
            </w:pPr>
          </w:p>
        </w:tc>
      </w:tr>
      <w:tr w:rsidR="00883433" w:rsidRPr="001F3468" w14:paraId="3601FCEF" w14:textId="77777777" w:rsidTr="00454C1C">
        <w:trPr>
          <w:trHeight w:val="432"/>
        </w:trPr>
        <w:tc>
          <w:tcPr>
            <w:tcW w:w="2072" w:type="dxa"/>
            <w:tcBorders>
              <w:top w:val="single" w:sz="4" w:space="0" w:color="auto"/>
              <w:left w:val="single" w:sz="4" w:space="0" w:color="auto"/>
              <w:bottom w:val="single" w:sz="18" w:space="0" w:color="auto"/>
              <w:right w:val="single" w:sz="4" w:space="0" w:color="auto"/>
            </w:tcBorders>
            <w:shd w:val="clear" w:color="auto" w:fill="auto"/>
          </w:tcPr>
          <w:p w14:paraId="07BEDAA5" w14:textId="77777777" w:rsidR="00883433" w:rsidRPr="001F3468" w:rsidRDefault="00883433" w:rsidP="00CC2F86">
            <w:pPr>
              <w:pStyle w:val="BodyText"/>
              <w:spacing w:before="20" w:after="20"/>
              <w:jc w:val="center"/>
              <w:rPr>
                <w:rFonts w:ascii="Times New Roman" w:hAnsi="Times New Roman"/>
                <w:b/>
                <w:sz w:val="26"/>
              </w:rPr>
            </w:pPr>
          </w:p>
        </w:tc>
        <w:tc>
          <w:tcPr>
            <w:tcW w:w="2182" w:type="dxa"/>
            <w:tcBorders>
              <w:top w:val="single" w:sz="4" w:space="0" w:color="auto"/>
              <w:left w:val="single" w:sz="4" w:space="0" w:color="auto"/>
              <w:bottom w:val="single" w:sz="18" w:space="0" w:color="auto"/>
              <w:right w:val="single" w:sz="4" w:space="0" w:color="auto"/>
            </w:tcBorders>
            <w:shd w:val="clear" w:color="auto" w:fill="auto"/>
          </w:tcPr>
          <w:p w14:paraId="3FD6B213" w14:textId="77777777" w:rsidR="00883433" w:rsidRPr="001F3468" w:rsidRDefault="00883433" w:rsidP="00CC2F86">
            <w:pPr>
              <w:pStyle w:val="BodyText"/>
              <w:spacing w:before="20" w:after="20"/>
              <w:jc w:val="center"/>
              <w:rPr>
                <w:rFonts w:ascii="Times New Roman" w:hAnsi="Times New Roman"/>
                <w:b/>
                <w:sz w:val="26"/>
              </w:rPr>
            </w:pPr>
          </w:p>
        </w:tc>
        <w:tc>
          <w:tcPr>
            <w:tcW w:w="1933" w:type="dxa"/>
            <w:tcBorders>
              <w:top w:val="single" w:sz="4" w:space="0" w:color="auto"/>
              <w:left w:val="single" w:sz="4" w:space="0" w:color="auto"/>
              <w:bottom w:val="single" w:sz="18" w:space="0" w:color="auto"/>
              <w:right w:val="single" w:sz="4" w:space="0" w:color="auto"/>
            </w:tcBorders>
            <w:shd w:val="clear" w:color="auto" w:fill="auto"/>
          </w:tcPr>
          <w:p w14:paraId="2A7A5D58" w14:textId="77777777" w:rsidR="00883433" w:rsidRPr="001F3468" w:rsidRDefault="00883433" w:rsidP="00CC2F86">
            <w:pPr>
              <w:pStyle w:val="BodyText"/>
              <w:spacing w:before="20" w:after="20"/>
              <w:jc w:val="center"/>
              <w:rPr>
                <w:rFonts w:ascii="Times New Roman" w:hAnsi="Times New Roman"/>
                <w:b/>
                <w:sz w:val="26"/>
              </w:rPr>
            </w:pPr>
          </w:p>
        </w:tc>
        <w:tc>
          <w:tcPr>
            <w:tcW w:w="2421" w:type="dxa"/>
            <w:tcBorders>
              <w:top w:val="single" w:sz="4" w:space="0" w:color="auto"/>
              <w:left w:val="single" w:sz="4" w:space="0" w:color="auto"/>
              <w:bottom w:val="single" w:sz="18" w:space="0" w:color="auto"/>
              <w:right w:val="single" w:sz="4" w:space="0" w:color="auto"/>
            </w:tcBorders>
            <w:shd w:val="clear" w:color="auto" w:fill="auto"/>
          </w:tcPr>
          <w:p w14:paraId="335BB5A9" w14:textId="77777777" w:rsidR="00883433" w:rsidRPr="001F3468" w:rsidRDefault="00883433" w:rsidP="00CC2F86">
            <w:pPr>
              <w:pStyle w:val="BodyText"/>
              <w:spacing w:before="20" w:after="20"/>
              <w:jc w:val="center"/>
              <w:rPr>
                <w:rFonts w:ascii="Times New Roman" w:hAnsi="Times New Roman"/>
                <w:b/>
                <w:sz w:val="26"/>
              </w:rPr>
            </w:pPr>
          </w:p>
        </w:tc>
        <w:tc>
          <w:tcPr>
            <w:tcW w:w="2074" w:type="dxa"/>
            <w:tcBorders>
              <w:top w:val="single" w:sz="4" w:space="0" w:color="auto"/>
              <w:left w:val="single" w:sz="4" w:space="0" w:color="auto"/>
              <w:bottom w:val="single" w:sz="18" w:space="0" w:color="auto"/>
              <w:right w:val="single" w:sz="4" w:space="0" w:color="auto"/>
            </w:tcBorders>
            <w:shd w:val="clear" w:color="auto" w:fill="auto"/>
          </w:tcPr>
          <w:p w14:paraId="6054F32D" w14:textId="77777777" w:rsidR="00883433" w:rsidRPr="001F3468" w:rsidRDefault="00883433" w:rsidP="00CC2F86">
            <w:pPr>
              <w:pStyle w:val="BodyText"/>
              <w:spacing w:before="20" w:after="20"/>
              <w:jc w:val="center"/>
              <w:rPr>
                <w:rFonts w:ascii="Times New Roman" w:hAnsi="Times New Roman"/>
                <w:b/>
                <w:sz w:val="26"/>
              </w:rPr>
            </w:pPr>
          </w:p>
        </w:tc>
      </w:tr>
    </w:tbl>
    <w:p w14:paraId="3EA240E9" w14:textId="3AF2076D" w:rsidR="00402745" w:rsidRPr="00B663FD" w:rsidRDefault="00402745" w:rsidP="00454C1C">
      <w:pPr>
        <w:spacing w:before="360" w:after="120"/>
        <w:jc w:val="center"/>
        <w:rPr>
          <w:rFonts w:ascii="Calibri" w:eastAsia="PMingLiU" w:hAnsi="PMingLiU"/>
          <w:b/>
          <w:sz w:val="26"/>
          <w:szCs w:val="26"/>
          <w:lang w:eastAsia="zh-TW"/>
        </w:rPr>
      </w:pPr>
      <w:r w:rsidRPr="001F5228">
        <w:rPr>
          <w:rFonts w:ascii="Calibri" w:eastAsia="PMingLiU" w:hAnsi="PMingLiU" w:hint="eastAsia"/>
          <w:b/>
          <w:sz w:val="26"/>
          <w:szCs w:val="26"/>
          <w:lang w:eastAsia="zh-TW"/>
        </w:rPr>
        <w:t>關於水系統被允許的差異或豁免操作情況摘要</w:t>
      </w:r>
    </w:p>
    <w:tbl>
      <w:tblPr>
        <w:tblW w:w="10800" w:type="dxa"/>
        <w:tblInd w:w="108"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2D429D" w:rsidRPr="00A93A21" w14:paraId="2C7C780A" w14:textId="77777777" w:rsidTr="0065165B">
        <w:trPr>
          <w:trHeight w:val="432"/>
        </w:trPr>
        <w:tc>
          <w:tcPr>
            <w:tcW w:w="10800" w:type="dxa"/>
            <w:shd w:val="clear" w:color="auto" w:fill="auto"/>
          </w:tcPr>
          <w:p w14:paraId="17157028" w14:textId="77777777" w:rsidR="002D429D" w:rsidRPr="00CC2F86" w:rsidRDefault="002D429D" w:rsidP="00CC2F86">
            <w:pPr>
              <w:pStyle w:val="BodyText"/>
              <w:spacing w:before="0"/>
              <w:jc w:val="left"/>
              <w:rPr>
                <w:rFonts w:ascii="Times New Roman" w:hAnsi="Times New Roman"/>
                <w:lang w:eastAsia="zh-CN"/>
              </w:rPr>
            </w:pPr>
          </w:p>
        </w:tc>
      </w:tr>
      <w:tr w:rsidR="002D429D" w:rsidRPr="00A93A21" w14:paraId="6634964C" w14:textId="77777777" w:rsidTr="0065165B">
        <w:trPr>
          <w:trHeight w:val="432"/>
        </w:trPr>
        <w:tc>
          <w:tcPr>
            <w:tcW w:w="10800" w:type="dxa"/>
            <w:shd w:val="clear" w:color="auto" w:fill="auto"/>
          </w:tcPr>
          <w:p w14:paraId="3E15D261" w14:textId="77777777" w:rsidR="002D429D" w:rsidRPr="00CC2F86" w:rsidRDefault="002D429D" w:rsidP="00CC2F86">
            <w:pPr>
              <w:pStyle w:val="BodyText"/>
              <w:spacing w:before="0"/>
              <w:jc w:val="left"/>
              <w:rPr>
                <w:rFonts w:ascii="Times New Roman" w:hAnsi="Times New Roman"/>
                <w:lang w:eastAsia="zh-CN"/>
              </w:rPr>
            </w:pPr>
          </w:p>
        </w:tc>
      </w:tr>
      <w:tr w:rsidR="002D429D" w:rsidRPr="00A93A21" w14:paraId="0B4676D2" w14:textId="77777777" w:rsidTr="0065165B">
        <w:trPr>
          <w:trHeight w:val="432"/>
        </w:trPr>
        <w:tc>
          <w:tcPr>
            <w:tcW w:w="10800" w:type="dxa"/>
            <w:shd w:val="clear" w:color="auto" w:fill="auto"/>
          </w:tcPr>
          <w:p w14:paraId="0A76D142" w14:textId="77777777" w:rsidR="002D429D" w:rsidRPr="00CC2F86" w:rsidRDefault="002D429D" w:rsidP="00CC2F86">
            <w:pPr>
              <w:pStyle w:val="BodyText"/>
              <w:spacing w:before="0"/>
              <w:jc w:val="left"/>
              <w:rPr>
                <w:rFonts w:ascii="Times New Roman" w:hAnsi="Times New Roman"/>
                <w:lang w:eastAsia="zh-CN"/>
              </w:rPr>
            </w:pPr>
          </w:p>
        </w:tc>
      </w:tr>
      <w:tr w:rsidR="002D429D" w:rsidRPr="00A93A21" w14:paraId="7078E7D9" w14:textId="77777777" w:rsidTr="0065165B">
        <w:trPr>
          <w:trHeight w:val="432"/>
        </w:trPr>
        <w:tc>
          <w:tcPr>
            <w:tcW w:w="10800" w:type="dxa"/>
            <w:shd w:val="clear" w:color="auto" w:fill="auto"/>
          </w:tcPr>
          <w:p w14:paraId="2948FF5A" w14:textId="77777777" w:rsidR="002D429D" w:rsidRPr="00CC2F86" w:rsidRDefault="002D429D" w:rsidP="00CC2F86">
            <w:pPr>
              <w:pStyle w:val="BodyText"/>
              <w:spacing w:before="0"/>
              <w:jc w:val="left"/>
              <w:rPr>
                <w:rFonts w:ascii="Times New Roman" w:hAnsi="Times New Roman"/>
                <w:lang w:eastAsia="zh-CN"/>
              </w:rPr>
            </w:pPr>
          </w:p>
        </w:tc>
      </w:tr>
      <w:tr w:rsidR="002D429D" w:rsidRPr="00A93A21" w14:paraId="26580065" w14:textId="77777777" w:rsidTr="0065165B">
        <w:trPr>
          <w:trHeight w:val="432"/>
        </w:trPr>
        <w:tc>
          <w:tcPr>
            <w:tcW w:w="10800" w:type="dxa"/>
            <w:shd w:val="clear" w:color="auto" w:fill="auto"/>
          </w:tcPr>
          <w:p w14:paraId="69636CF6" w14:textId="77777777" w:rsidR="002D429D" w:rsidRPr="00CC2F86" w:rsidRDefault="002D429D" w:rsidP="00CC2F86">
            <w:pPr>
              <w:pStyle w:val="BodyText"/>
              <w:spacing w:before="0"/>
              <w:jc w:val="left"/>
              <w:rPr>
                <w:rFonts w:ascii="Times New Roman" w:hAnsi="Times New Roman"/>
                <w:lang w:eastAsia="zh-CN"/>
              </w:rPr>
            </w:pPr>
          </w:p>
        </w:tc>
      </w:tr>
      <w:tr w:rsidR="002D429D" w:rsidRPr="00A93A21" w14:paraId="2D646F3F" w14:textId="77777777" w:rsidTr="0065165B">
        <w:trPr>
          <w:trHeight w:val="432"/>
        </w:trPr>
        <w:tc>
          <w:tcPr>
            <w:tcW w:w="10800" w:type="dxa"/>
            <w:shd w:val="clear" w:color="auto" w:fill="auto"/>
          </w:tcPr>
          <w:p w14:paraId="1913F32B" w14:textId="77777777" w:rsidR="002D429D" w:rsidRPr="00CC2F86" w:rsidRDefault="002D429D" w:rsidP="00CC2F86">
            <w:pPr>
              <w:pStyle w:val="BodyText"/>
              <w:spacing w:before="0"/>
              <w:jc w:val="left"/>
              <w:rPr>
                <w:rFonts w:ascii="Times New Roman" w:hAnsi="Times New Roman"/>
                <w:lang w:eastAsia="zh-CN"/>
              </w:rPr>
            </w:pPr>
          </w:p>
        </w:tc>
      </w:tr>
      <w:tr w:rsidR="00FD4B98" w:rsidRPr="00CC2F86" w14:paraId="58B040E9" w14:textId="77777777" w:rsidTr="0065165B">
        <w:trPr>
          <w:trHeight w:val="432"/>
        </w:trPr>
        <w:tc>
          <w:tcPr>
            <w:tcW w:w="10800" w:type="dxa"/>
            <w:tcBorders>
              <w:top w:val="single" w:sz="4" w:space="0" w:color="auto"/>
              <w:bottom w:val="single" w:sz="4" w:space="0" w:color="auto"/>
            </w:tcBorders>
            <w:shd w:val="clear" w:color="auto" w:fill="auto"/>
          </w:tcPr>
          <w:p w14:paraId="010C8754" w14:textId="77777777" w:rsidR="00FD4B98" w:rsidRPr="00CC2F86" w:rsidRDefault="00FD4B98" w:rsidP="007003D1">
            <w:pPr>
              <w:pStyle w:val="BodyText"/>
              <w:spacing w:before="0"/>
              <w:jc w:val="left"/>
              <w:rPr>
                <w:rFonts w:ascii="Times New Roman" w:hAnsi="Times New Roman"/>
                <w:lang w:eastAsia="zh-CN"/>
              </w:rPr>
            </w:pPr>
          </w:p>
        </w:tc>
      </w:tr>
      <w:tr w:rsidR="00FD4B98" w:rsidRPr="00CC2F86" w14:paraId="14D1FF13" w14:textId="77777777" w:rsidTr="0065165B">
        <w:trPr>
          <w:trHeight w:val="432"/>
        </w:trPr>
        <w:tc>
          <w:tcPr>
            <w:tcW w:w="10800" w:type="dxa"/>
            <w:tcBorders>
              <w:top w:val="single" w:sz="4" w:space="0" w:color="auto"/>
              <w:bottom w:val="single" w:sz="4" w:space="0" w:color="auto"/>
            </w:tcBorders>
            <w:shd w:val="clear" w:color="auto" w:fill="auto"/>
          </w:tcPr>
          <w:p w14:paraId="7CB7089A" w14:textId="77777777" w:rsidR="00FD4B98" w:rsidRPr="00CC2F86" w:rsidRDefault="00FD4B98" w:rsidP="007003D1">
            <w:pPr>
              <w:pStyle w:val="BodyText"/>
              <w:spacing w:before="0"/>
              <w:jc w:val="left"/>
              <w:rPr>
                <w:rFonts w:ascii="Times New Roman" w:hAnsi="Times New Roman"/>
                <w:lang w:eastAsia="zh-CN"/>
              </w:rPr>
            </w:pPr>
          </w:p>
        </w:tc>
      </w:tr>
    </w:tbl>
    <w:p w14:paraId="744F6E52" w14:textId="77777777" w:rsidR="00E4688E" w:rsidRDefault="00E4688E" w:rsidP="00E4688E">
      <w:pPr>
        <w:pStyle w:val="PlainText"/>
        <w:jc w:val="center"/>
        <w:rPr>
          <w:rFonts w:ascii="Calibri" w:eastAsia="PMingLiU" w:hAnsi="PMingLiU"/>
          <w:b/>
          <w:sz w:val="26"/>
          <w:szCs w:val="26"/>
          <w:lang w:eastAsia="zh-TW"/>
        </w:rPr>
      </w:pPr>
    </w:p>
    <w:p w14:paraId="6F05B0C8" w14:textId="3C6088F2" w:rsidR="00E4688E" w:rsidRPr="00B663FD" w:rsidRDefault="00E4688E" w:rsidP="00B663FD">
      <w:pPr>
        <w:jc w:val="center"/>
        <w:rPr>
          <w:rFonts w:ascii="Calibri" w:eastAsia="PMingLiU" w:hAnsi="PMingLiU"/>
          <w:b/>
          <w:sz w:val="26"/>
          <w:szCs w:val="26"/>
          <w:lang w:eastAsia="zh-TW"/>
        </w:rPr>
      </w:pPr>
      <w:r w:rsidRPr="001F5228">
        <w:rPr>
          <w:rFonts w:ascii="Calibri" w:eastAsia="PMingLiU" w:hAnsi="PMingLiU" w:hint="eastAsia"/>
          <w:b/>
          <w:sz w:val="26"/>
          <w:szCs w:val="26"/>
          <w:lang w:eastAsia="zh-TW"/>
        </w:rPr>
        <w:lastRenderedPageBreak/>
        <w:t>修訂過的聯邦</w:t>
      </w:r>
      <w:r w:rsidR="003F0FF0" w:rsidRPr="003F0FF0">
        <w:rPr>
          <w:rFonts w:ascii="Calibri" w:eastAsia="PMingLiU" w:hAnsi="PMingLiU" w:hint="eastAsia"/>
          <w:b/>
          <w:sz w:val="26"/>
          <w:szCs w:val="26"/>
          <w:lang w:eastAsia="zh-TW"/>
        </w:rPr>
        <w:t>總</w:t>
      </w:r>
      <w:r w:rsidRPr="001F5228">
        <w:rPr>
          <w:rFonts w:ascii="Calibri" w:eastAsia="PMingLiU" w:hAnsi="PMingLiU" w:hint="eastAsia"/>
          <w:b/>
          <w:sz w:val="26"/>
          <w:szCs w:val="26"/>
          <w:lang w:eastAsia="zh-TW"/>
        </w:rPr>
        <w:t>大腸菌群法規摘要</w:t>
      </w:r>
    </w:p>
    <w:p w14:paraId="485BCC16" w14:textId="56C2E20F" w:rsidR="00E4688E" w:rsidRDefault="00E4688E" w:rsidP="00E4688E">
      <w:pPr>
        <w:jc w:val="center"/>
        <w:rPr>
          <w:rFonts w:ascii="Calibri" w:eastAsia="PMingLiU" w:hAnsi="PMingLiU"/>
          <w:b/>
          <w:sz w:val="26"/>
          <w:szCs w:val="26"/>
          <w:lang w:eastAsia="zh-TW"/>
        </w:rPr>
      </w:pPr>
      <w:r w:rsidRPr="001F5228">
        <w:rPr>
          <w:rFonts w:ascii="Calibri" w:eastAsia="PMingLiU" w:hAnsi="PMingLiU" w:hint="eastAsia"/>
          <w:b/>
          <w:sz w:val="26"/>
          <w:szCs w:val="26"/>
          <w:lang w:eastAsia="zh-TW"/>
        </w:rPr>
        <w:t>初級評估及二級評估法規要求</w:t>
      </w:r>
    </w:p>
    <w:p w14:paraId="0D673670" w14:textId="77777777" w:rsidR="00A24FD3" w:rsidRPr="001F5228" w:rsidRDefault="00A24FD3" w:rsidP="001F5228">
      <w:pPr>
        <w:jc w:val="center"/>
        <w:rPr>
          <w:rFonts w:ascii="Calibri" w:eastAsia="PMingLiU" w:hAnsi="Calibri"/>
          <w:b/>
          <w:sz w:val="26"/>
          <w:szCs w:val="26"/>
          <w:lang w:eastAsia="zh-TW"/>
        </w:rPr>
      </w:pPr>
    </w:p>
    <w:p w14:paraId="7EEE6B18" w14:textId="47AD3FC6" w:rsidR="00A24FD3" w:rsidRDefault="00A24FD3" w:rsidP="001F5228">
      <w:pPr>
        <w:jc w:val="center"/>
        <w:rPr>
          <w:rFonts w:ascii="PMingLiU" w:eastAsia="PMingLiU" w:hAnsi="PMingLiU"/>
          <w:b/>
          <w:sz w:val="22"/>
          <w:szCs w:val="21"/>
          <w:lang w:eastAsia="zh-TW"/>
        </w:rPr>
      </w:pPr>
      <w:r w:rsidRPr="001F5228">
        <w:rPr>
          <w:rFonts w:ascii="PMingLiU" w:eastAsia="PMingLiU" w:hAnsi="PMingLiU" w:hint="eastAsia"/>
          <w:b/>
          <w:sz w:val="22"/>
          <w:szCs w:val="21"/>
          <w:lang w:eastAsia="zh-TW"/>
        </w:rPr>
        <w:t>不是因為大腸桿菌</w:t>
      </w:r>
      <w:r w:rsidRPr="001F5228">
        <w:rPr>
          <w:rFonts w:ascii="PMingLiU" w:eastAsia="PMingLiU" w:hAnsi="PMingLiU"/>
          <w:b/>
          <w:sz w:val="22"/>
          <w:szCs w:val="21"/>
          <w:lang w:eastAsia="zh-TW"/>
        </w:rPr>
        <w:t>MCL</w:t>
      </w:r>
      <w:r w:rsidRPr="001F5228">
        <w:rPr>
          <w:rFonts w:ascii="PMingLiU" w:eastAsia="PMingLiU" w:hAnsi="PMingLiU" w:hint="eastAsia"/>
          <w:b/>
          <w:sz w:val="22"/>
          <w:szCs w:val="21"/>
          <w:lang w:eastAsia="zh-TW"/>
        </w:rPr>
        <w:t>超標導致的初級或二級評估</w:t>
      </w:r>
    </w:p>
    <w:p w14:paraId="5C7468D8" w14:textId="77777777" w:rsidR="007A3D3C" w:rsidRPr="001F5228" w:rsidRDefault="007A3D3C" w:rsidP="001F5228">
      <w:pPr>
        <w:jc w:val="center"/>
        <w:rPr>
          <w:rFonts w:ascii="PMingLiU" w:eastAsia="PMingLiU" w:hAnsi="PMingLiU"/>
          <w:b/>
          <w:sz w:val="22"/>
          <w:szCs w:val="21"/>
          <w:lang w:eastAsia="zh-TW"/>
        </w:rPr>
      </w:pPr>
    </w:p>
    <w:p w14:paraId="7F45499B" w14:textId="14C93D49" w:rsidR="00A24FD3" w:rsidRPr="003C7E02" w:rsidRDefault="003F0FF0" w:rsidP="00454C1C">
      <w:pPr>
        <w:spacing w:before="120" w:after="120"/>
        <w:jc w:val="both"/>
        <w:rPr>
          <w:sz w:val="22"/>
          <w:szCs w:val="24"/>
          <w:lang w:eastAsia="zh-CN"/>
        </w:rPr>
      </w:pPr>
      <w:r w:rsidRPr="001F5228">
        <w:rPr>
          <w:rFonts w:ascii="Footlight MT Light" w:eastAsia="PMingLiU" w:hAnsi="Footlight MT Light" w:hint="eastAsia"/>
          <w:sz w:val="24"/>
          <w:lang w:eastAsia="zh-TW"/>
        </w:rPr>
        <w:t>總</w:t>
      </w:r>
      <w:r w:rsidR="00A24FD3" w:rsidRPr="003F0FF0">
        <w:rPr>
          <w:rFonts w:ascii="Calibri" w:eastAsia="PMingLiU" w:hAnsi="PMingLiU" w:hint="eastAsia"/>
          <w:sz w:val="22"/>
          <w:szCs w:val="21"/>
          <w:lang w:eastAsia="zh-TW"/>
        </w:rPr>
        <w:t>大腸菌群是自然生存在環境中的細菌。它被用來當作指標生物</w:t>
      </w:r>
      <w:r w:rsidR="000216A1">
        <w:rPr>
          <w:rFonts w:ascii="Calibri" w:eastAsia="PMingLiU" w:hAnsi="PMingLiU" w:hint="eastAsia"/>
          <w:sz w:val="22"/>
          <w:szCs w:val="21"/>
          <w:lang w:eastAsia="zh-TW"/>
        </w:rPr>
        <w:t>,</w:t>
      </w:r>
      <w:r w:rsidR="000216A1">
        <w:rPr>
          <w:rFonts w:ascii="Calibri" w:eastAsia="PMingLiU" w:hAnsi="PMingLiU"/>
          <w:sz w:val="22"/>
          <w:szCs w:val="21"/>
          <w:lang w:eastAsia="zh-TW"/>
        </w:rPr>
        <w:t xml:space="preserve"> </w:t>
      </w:r>
      <w:r w:rsidR="00A24FD3" w:rsidRPr="003F0FF0">
        <w:rPr>
          <w:rFonts w:ascii="Calibri" w:eastAsia="PMingLiU" w:hAnsi="PMingLiU" w:hint="eastAsia"/>
          <w:sz w:val="22"/>
          <w:szCs w:val="21"/>
          <w:lang w:eastAsia="zh-TW"/>
        </w:rPr>
        <w:t>它的存在可能代表水中可能有其他有害的水生病原體</w:t>
      </w:r>
      <w:r w:rsidR="000216A1">
        <w:rPr>
          <w:rFonts w:ascii="Calibri" w:eastAsia="PMingLiU" w:hAnsi="PMingLiU" w:hint="eastAsia"/>
          <w:sz w:val="22"/>
          <w:szCs w:val="21"/>
          <w:lang w:eastAsia="zh-TW"/>
        </w:rPr>
        <w:t>,</w:t>
      </w:r>
      <w:r w:rsidR="000216A1">
        <w:rPr>
          <w:rFonts w:ascii="Calibri" w:eastAsia="PMingLiU" w:hAnsi="PMingLiU"/>
          <w:sz w:val="22"/>
          <w:szCs w:val="21"/>
          <w:lang w:eastAsia="zh-TW"/>
        </w:rPr>
        <w:t xml:space="preserve"> </w:t>
      </w:r>
      <w:r w:rsidR="00A24FD3" w:rsidRPr="003F0FF0">
        <w:rPr>
          <w:rFonts w:ascii="Calibri" w:eastAsia="PMingLiU" w:hAnsi="PMingLiU" w:hint="eastAsia"/>
          <w:sz w:val="22"/>
          <w:szCs w:val="21"/>
          <w:lang w:eastAsia="zh-TW"/>
        </w:rPr>
        <w:t>或者可能有污染物進入飲用水配水系統的潛在途徑。檢測出</w:t>
      </w:r>
      <w:r w:rsidRPr="003F0FF0">
        <w:rPr>
          <w:rFonts w:ascii="Calibri" w:eastAsia="PMingLiU" w:hAnsi="PMingLiU" w:hint="eastAsia"/>
          <w:sz w:val="22"/>
          <w:szCs w:val="21"/>
          <w:lang w:eastAsia="zh-TW"/>
        </w:rPr>
        <w:t>總</w:t>
      </w:r>
      <w:r w:rsidR="00A24FD3" w:rsidRPr="003F0FF0">
        <w:rPr>
          <w:rFonts w:ascii="Calibri" w:eastAsia="PMingLiU" w:hAnsi="PMingLiU" w:hint="eastAsia"/>
          <w:sz w:val="22"/>
          <w:szCs w:val="21"/>
          <w:lang w:eastAsia="zh-TW"/>
        </w:rPr>
        <w:t>大腸菌群代表我們必須尋找水處理或配水系統</w:t>
      </w:r>
      <w:r w:rsidR="00554CB6" w:rsidRPr="003F0FF0">
        <w:rPr>
          <w:rFonts w:ascii="Calibri" w:eastAsia="PMingLiU" w:hAnsi="PMingLiU" w:hint="eastAsia"/>
          <w:sz w:val="22"/>
          <w:lang w:eastAsia="zh-TW"/>
        </w:rPr>
        <w:t>的</w:t>
      </w:r>
      <w:r w:rsidR="00A24FD3" w:rsidRPr="003F0FF0">
        <w:rPr>
          <w:rFonts w:ascii="Calibri" w:eastAsia="PMingLiU" w:hAnsi="PMingLiU" w:hint="eastAsia"/>
          <w:sz w:val="22"/>
          <w:szCs w:val="21"/>
          <w:lang w:eastAsia="zh-TW"/>
        </w:rPr>
        <w:t>潛在問題。當出現了這種狀況</w:t>
      </w:r>
      <w:r w:rsidR="000216A1">
        <w:rPr>
          <w:rFonts w:ascii="Calibri" w:eastAsia="PMingLiU" w:hAnsi="PMingLiU" w:hint="eastAsia"/>
          <w:sz w:val="22"/>
          <w:szCs w:val="21"/>
          <w:lang w:eastAsia="zh-TW"/>
        </w:rPr>
        <w:t>.</w:t>
      </w:r>
      <w:r w:rsidR="000216A1">
        <w:rPr>
          <w:rFonts w:ascii="Calibri" w:eastAsia="PMingLiU" w:hAnsi="PMingLiU"/>
          <w:sz w:val="22"/>
          <w:szCs w:val="21"/>
          <w:lang w:eastAsia="zh-TW"/>
        </w:rPr>
        <w:t xml:space="preserve"> </w:t>
      </w:r>
      <w:r w:rsidR="00A24FD3" w:rsidRPr="003F0FF0">
        <w:rPr>
          <w:rFonts w:ascii="Calibri" w:eastAsia="PMingLiU" w:hAnsi="PMingLiU" w:hint="eastAsia"/>
          <w:sz w:val="22"/>
          <w:szCs w:val="21"/>
          <w:lang w:eastAsia="zh-TW"/>
        </w:rPr>
        <w:t>法規要求我們進行評估以找出問題癥</w:t>
      </w:r>
      <w:r w:rsidR="00554CB6" w:rsidRPr="003F0FF0">
        <w:rPr>
          <w:rFonts w:ascii="Calibri" w:eastAsia="PMingLiU" w:hAnsi="PMingLiU" w:hint="eastAsia"/>
          <w:sz w:val="22"/>
          <w:lang w:eastAsia="zh-TW"/>
        </w:rPr>
        <w:t>結</w:t>
      </w:r>
      <w:r w:rsidR="000216A1">
        <w:rPr>
          <w:rFonts w:ascii="Calibri" w:eastAsia="PMingLiU" w:hAnsi="PMingLiU" w:hint="eastAsia"/>
          <w:sz w:val="22"/>
          <w:lang w:eastAsia="zh-TW"/>
        </w:rPr>
        <w:t>,</w:t>
      </w:r>
      <w:r w:rsidR="000216A1">
        <w:rPr>
          <w:rFonts w:ascii="Calibri" w:eastAsia="PMingLiU" w:hAnsi="PMingLiU"/>
          <w:sz w:val="22"/>
          <w:lang w:eastAsia="zh-TW"/>
        </w:rPr>
        <w:t xml:space="preserve"> </w:t>
      </w:r>
      <w:r w:rsidR="00A24FD3" w:rsidRPr="003F0FF0">
        <w:rPr>
          <w:rFonts w:ascii="Calibri" w:eastAsia="PMingLiU" w:hAnsi="PMingLiU" w:hint="eastAsia"/>
          <w:sz w:val="22"/>
          <w:szCs w:val="21"/>
          <w:lang w:eastAsia="zh-TW"/>
        </w:rPr>
        <w:t>並採取行動來糾正在評估過程中發現的問題。</w:t>
      </w:r>
    </w:p>
    <w:p w14:paraId="75982C45" w14:textId="7E4CEB65" w:rsidR="00DD7D18" w:rsidRDefault="00A24FD3" w:rsidP="00454C1C">
      <w:pPr>
        <w:pStyle w:val="PlainText"/>
        <w:spacing w:before="120" w:after="120"/>
        <w:rPr>
          <w:rFonts w:eastAsia="PMingLiU"/>
          <w:sz w:val="22"/>
          <w:szCs w:val="24"/>
          <w:lang w:eastAsia="zh-TW"/>
        </w:rPr>
      </w:pPr>
      <w:r w:rsidRPr="00A24FD3">
        <w:rPr>
          <w:rFonts w:ascii="Calibri" w:eastAsia="PMingLiU" w:hAnsi="PMingLiU" w:hint="eastAsia"/>
          <w:sz w:val="22"/>
          <w:lang w:eastAsia="zh-TW"/>
        </w:rPr>
        <w:t>在過去一年裡</w:t>
      </w:r>
      <w:r w:rsidR="007A3D3C">
        <w:rPr>
          <w:rFonts w:ascii="Calibri" w:eastAsia="PMingLiU" w:hAnsi="PMingLiU"/>
          <w:sz w:val="22"/>
          <w:lang w:eastAsia="zh-TW"/>
        </w:rPr>
        <w:t xml:space="preserve">, </w:t>
      </w:r>
      <w:r w:rsidRPr="00A24FD3">
        <w:rPr>
          <w:rFonts w:ascii="Calibri" w:eastAsia="PMingLiU" w:hAnsi="PMingLiU" w:hint="eastAsia"/>
          <w:sz w:val="22"/>
          <w:lang w:eastAsia="zh-TW"/>
        </w:rPr>
        <w:t>我們被要求進行</w:t>
      </w:r>
      <w:r w:rsidR="000216A1" w:rsidRPr="003C7E02">
        <w:rPr>
          <w:sz w:val="22"/>
          <w:szCs w:val="24"/>
        </w:rPr>
        <w:t>[</w:t>
      </w:r>
      <w:r w:rsidR="000216A1" w:rsidRPr="00454C1C">
        <w:rPr>
          <w:rFonts w:ascii="Times New Roman" w:hAnsi="Times New Roman"/>
          <w:b/>
          <w:i/>
          <w:sz w:val="22"/>
          <w:szCs w:val="24"/>
          <w:u w:val="single"/>
        </w:rPr>
        <w:t>INSERT NUMBER OF LEVEL 1 ASSESSMENTS</w:t>
      </w:r>
      <w:r w:rsidR="000216A1" w:rsidRPr="003C7E02">
        <w:rPr>
          <w:sz w:val="22"/>
          <w:szCs w:val="24"/>
        </w:rPr>
        <w:t>]</w:t>
      </w:r>
      <w:r w:rsidRPr="00A24FD3">
        <w:rPr>
          <w:rFonts w:ascii="Calibri" w:eastAsia="PMingLiU" w:hAnsi="PMingLiU" w:hint="eastAsia"/>
          <w:sz w:val="22"/>
          <w:lang w:eastAsia="zh-TW"/>
        </w:rPr>
        <w:t>次的初級評估</w:t>
      </w:r>
      <w:r w:rsidRPr="00A24FD3">
        <w:rPr>
          <w:rFonts w:ascii="Times New Roman" w:eastAsia="SimSun" w:hAnsi="Times New Roman" w:hint="eastAsia"/>
          <w:sz w:val="20"/>
          <w:szCs w:val="20"/>
          <w:lang w:eastAsia="zh-TW"/>
        </w:rPr>
        <w:t>。</w:t>
      </w:r>
      <w:r w:rsidRPr="00A24FD3">
        <w:rPr>
          <w:rFonts w:ascii="Calibri" w:eastAsia="PMingLiU" w:hAnsi="PMingLiU" w:hint="eastAsia"/>
          <w:sz w:val="22"/>
          <w:lang w:eastAsia="zh-TW"/>
        </w:rPr>
        <w:t>我們</w:t>
      </w:r>
      <w:bookmarkStart w:id="11" w:name="_Hlk1049157"/>
      <w:r w:rsidRPr="00A24FD3">
        <w:rPr>
          <w:rFonts w:ascii="Calibri" w:eastAsia="PMingLiU" w:hAnsi="PMingLiU" w:hint="eastAsia"/>
          <w:sz w:val="22"/>
          <w:lang w:eastAsia="zh-TW"/>
        </w:rPr>
        <w:t>已經完成了</w:t>
      </w:r>
      <w:bookmarkEnd w:id="11"/>
      <w:r w:rsidR="007A3D3C" w:rsidRPr="003C7E02">
        <w:rPr>
          <w:sz w:val="22"/>
          <w:szCs w:val="24"/>
        </w:rPr>
        <w:t>[</w:t>
      </w:r>
      <w:bookmarkStart w:id="12" w:name="_Hlk534984154"/>
      <w:r w:rsidR="007A3D3C" w:rsidRPr="00454C1C">
        <w:rPr>
          <w:rFonts w:ascii="Times New Roman" w:hAnsi="Times New Roman"/>
          <w:b/>
          <w:i/>
          <w:sz w:val="22"/>
          <w:szCs w:val="24"/>
          <w:u w:val="single"/>
        </w:rPr>
        <w:t>INSERT NUMBER OF LEVEL 1 ASSESSMENTS</w:t>
      </w:r>
      <w:bookmarkEnd w:id="12"/>
      <w:r w:rsidR="007A3D3C" w:rsidRPr="003C7E02">
        <w:rPr>
          <w:sz w:val="22"/>
          <w:szCs w:val="24"/>
        </w:rPr>
        <w:t>]</w:t>
      </w:r>
      <w:r w:rsidRPr="00A24FD3">
        <w:rPr>
          <w:rFonts w:ascii="Calibri" w:eastAsia="PMingLiU" w:hAnsi="PMingLiU" w:hint="eastAsia"/>
          <w:sz w:val="22"/>
          <w:lang w:eastAsia="zh-TW"/>
        </w:rPr>
        <w:t>次的初級評估</w:t>
      </w:r>
      <w:r w:rsidR="00CC7459" w:rsidRPr="00CC7459">
        <w:rPr>
          <w:rFonts w:eastAsia="PMingLiU" w:hint="eastAsia"/>
          <w:sz w:val="22"/>
          <w:szCs w:val="24"/>
          <w:lang w:eastAsia="zh-TW"/>
        </w:rPr>
        <w:t>。另外</w:t>
      </w:r>
      <w:r w:rsidR="007A3D3C">
        <w:rPr>
          <w:rFonts w:eastAsia="PMingLiU" w:hint="eastAsia"/>
          <w:sz w:val="22"/>
          <w:szCs w:val="24"/>
          <w:lang w:eastAsia="zh-TW"/>
        </w:rPr>
        <w:t>.</w:t>
      </w:r>
      <w:r w:rsidRPr="00A24FD3">
        <w:rPr>
          <w:rFonts w:ascii="Calibri" w:eastAsia="PMingLiU" w:hAnsi="PMingLiU" w:hint="eastAsia"/>
          <w:sz w:val="22"/>
          <w:lang w:eastAsia="zh-TW"/>
        </w:rPr>
        <w:t>我們被要求採取</w:t>
      </w:r>
      <w:bookmarkStart w:id="13" w:name="_Hlk1049226"/>
      <w:r w:rsidR="007A3D3C" w:rsidRPr="003C7E02">
        <w:rPr>
          <w:sz w:val="22"/>
          <w:szCs w:val="24"/>
          <w:lang w:eastAsia="zh-TW"/>
        </w:rPr>
        <w:t>[</w:t>
      </w:r>
      <w:bookmarkStart w:id="14" w:name="_Hlk534984203"/>
      <w:r w:rsidR="007A3D3C" w:rsidRPr="00454C1C">
        <w:rPr>
          <w:rFonts w:ascii="Times New Roman" w:hAnsi="Times New Roman"/>
          <w:b/>
          <w:i/>
          <w:sz w:val="22"/>
          <w:szCs w:val="24"/>
          <w:u w:val="single"/>
          <w:lang w:eastAsia="zh-TW"/>
        </w:rPr>
        <w:t>INSERT NUMBER OF CORRECTIVE ACTIONS</w:t>
      </w:r>
      <w:bookmarkEnd w:id="14"/>
      <w:r w:rsidR="007A3D3C" w:rsidRPr="003C7E02">
        <w:rPr>
          <w:sz w:val="22"/>
          <w:szCs w:val="24"/>
          <w:lang w:eastAsia="zh-TW"/>
        </w:rPr>
        <w:t>]</w:t>
      </w:r>
      <w:r w:rsidRPr="00A24FD3">
        <w:rPr>
          <w:rFonts w:ascii="Calibri" w:eastAsia="PMingLiU" w:hAnsi="PMingLiU" w:hint="eastAsia"/>
          <w:sz w:val="22"/>
          <w:lang w:eastAsia="zh-TW"/>
        </w:rPr>
        <w:t>個</w:t>
      </w:r>
      <w:bookmarkEnd w:id="13"/>
      <w:r w:rsidR="00CC7459" w:rsidRPr="00CC7459">
        <w:rPr>
          <w:rFonts w:eastAsia="PMingLiU" w:hint="eastAsia"/>
          <w:sz w:val="22"/>
          <w:szCs w:val="24"/>
          <w:lang w:eastAsia="zh-TW"/>
        </w:rPr>
        <w:t>糾正措施</w:t>
      </w:r>
      <w:r w:rsidR="00554CB6" w:rsidRPr="00554CB6">
        <w:rPr>
          <w:rFonts w:eastAsia="PMingLiU" w:hint="eastAsia"/>
          <w:sz w:val="22"/>
          <w:szCs w:val="24"/>
          <w:lang w:eastAsia="zh-TW"/>
        </w:rPr>
        <w:t>。</w:t>
      </w:r>
      <w:r w:rsidRPr="00A24FD3">
        <w:rPr>
          <w:rFonts w:ascii="Calibri" w:eastAsia="PMingLiU" w:hAnsi="PMingLiU" w:hint="eastAsia"/>
          <w:sz w:val="22"/>
          <w:lang w:eastAsia="zh-TW"/>
        </w:rPr>
        <w:t>我們已完成了</w:t>
      </w:r>
      <w:r w:rsidR="007A3D3C" w:rsidRPr="003C7E02">
        <w:rPr>
          <w:sz w:val="22"/>
          <w:szCs w:val="24"/>
          <w:lang w:eastAsia="zh-TW"/>
        </w:rPr>
        <w:t>[</w:t>
      </w:r>
      <w:r w:rsidR="007A3D3C" w:rsidRPr="00454C1C">
        <w:rPr>
          <w:rFonts w:ascii="Times New Roman" w:hAnsi="Times New Roman"/>
          <w:b/>
          <w:i/>
          <w:sz w:val="22"/>
          <w:szCs w:val="24"/>
          <w:u w:val="single"/>
          <w:lang w:eastAsia="zh-TW"/>
        </w:rPr>
        <w:t>INSERT NUMBER OF CORRECTIVE ACTIONS</w:t>
      </w:r>
      <w:r w:rsidR="007A3D3C" w:rsidRPr="003C7E02">
        <w:rPr>
          <w:sz w:val="22"/>
          <w:szCs w:val="24"/>
          <w:lang w:eastAsia="zh-TW"/>
        </w:rPr>
        <w:t>]</w:t>
      </w:r>
      <w:r w:rsidRPr="00A24FD3">
        <w:rPr>
          <w:rFonts w:ascii="Calibri" w:eastAsia="PMingLiU" w:hAnsi="PMingLiU" w:hint="eastAsia"/>
          <w:sz w:val="22"/>
          <w:lang w:eastAsia="zh-TW"/>
        </w:rPr>
        <w:t>個</w:t>
      </w:r>
      <w:r w:rsidR="00CC7459" w:rsidRPr="00CC7459">
        <w:rPr>
          <w:rFonts w:eastAsia="PMingLiU" w:hint="eastAsia"/>
          <w:sz w:val="22"/>
          <w:szCs w:val="24"/>
          <w:lang w:eastAsia="zh-TW"/>
        </w:rPr>
        <w:t>糾正措施。</w:t>
      </w:r>
    </w:p>
    <w:p w14:paraId="48D33202" w14:textId="06096510" w:rsidR="00434AD0" w:rsidRDefault="00CC7459" w:rsidP="00454C1C">
      <w:pPr>
        <w:pStyle w:val="PlainText"/>
        <w:spacing w:before="120" w:after="120"/>
        <w:rPr>
          <w:rFonts w:eastAsia="PMingLiU"/>
          <w:sz w:val="22"/>
          <w:szCs w:val="24"/>
          <w:lang w:eastAsia="zh-TW"/>
        </w:rPr>
      </w:pPr>
      <w:r w:rsidRPr="00CC7459">
        <w:rPr>
          <w:rFonts w:eastAsia="PMingLiU" w:hint="eastAsia"/>
          <w:sz w:val="22"/>
          <w:szCs w:val="24"/>
          <w:lang w:eastAsia="zh-TW"/>
        </w:rPr>
        <w:t>在過去的一年裡</w:t>
      </w:r>
      <w:r w:rsidR="007A3D3C" w:rsidRPr="007A3D3C">
        <w:rPr>
          <w:rFonts w:eastAsia="PMingLiU" w:hint="eastAsia"/>
          <w:sz w:val="22"/>
          <w:szCs w:val="24"/>
          <w:lang w:eastAsia="zh-TW"/>
        </w:rPr>
        <w:t>,</w:t>
      </w:r>
      <w:r w:rsidRPr="00CC7459">
        <w:rPr>
          <w:rFonts w:eastAsia="PMingLiU" w:hint="eastAsia"/>
          <w:sz w:val="22"/>
          <w:szCs w:val="24"/>
          <w:lang w:eastAsia="zh-TW"/>
        </w:rPr>
        <w:t>我們被要求對我們的水系統</w:t>
      </w:r>
      <w:r w:rsidR="00A24FD3" w:rsidRPr="00A24FD3">
        <w:rPr>
          <w:rFonts w:ascii="Calibri" w:eastAsia="PMingLiU" w:hAnsi="PMingLiU" w:hint="eastAsia"/>
          <w:sz w:val="22"/>
          <w:lang w:eastAsia="zh-TW"/>
        </w:rPr>
        <w:t>進行</w:t>
      </w:r>
      <w:r w:rsidR="007A3D3C" w:rsidRPr="003C7E02">
        <w:rPr>
          <w:sz w:val="22"/>
          <w:szCs w:val="24"/>
          <w:lang w:eastAsia="zh-TW"/>
        </w:rPr>
        <w:t>[</w:t>
      </w:r>
      <w:bookmarkStart w:id="15" w:name="_Hlk535238544"/>
      <w:r w:rsidR="007A3D3C" w:rsidRPr="00454C1C">
        <w:rPr>
          <w:rFonts w:ascii="Times New Roman" w:hAnsi="Times New Roman"/>
          <w:b/>
          <w:i/>
          <w:sz w:val="22"/>
          <w:szCs w:val="24"/>
          <w:u w:val="single"/>
          <w:lang w:eastAsia="zh-TW"/>
        </w:rPr>
        <w:t>INSERT NUMBER OF LEVEL 2 ASSESSMENTS</w:t>
      </w:r>
      <w:bookmarkEnd w:id="15"/>
      <w:r w:rsidR="007A3D3C" w:rsidRPr="003C7E02">
        <w:rPr>
          <w:sz w:val="22"/>
          <w:szCs w:val="24"/>
          <w:lang w:eastAsia="zh-TW"/>
        </w:rPr>
        <w:t>]</w:t>
      </w:r>
      <w:r w:rsidRPr="00CC7459">
        <w:rPr>
          <w:rFonts w:eastAsia="PMingLiU" w:hint="eastAsia"/>
          <w:sz w:val="22"/>
          <w:szCs w:val="24"/>
          <w:lang w:eastAsia="zh-TW"/>
        </w:rPr>
        <w:t>次</w:t>
      </w:r>
      <w:r w:rsidR="00A24FD3" w:rsidRPr="00A24FD3">
        <w:rPr>
          <w:rFonts w:ascii="Calibri" w:eastAsia="PMingLiU" w:hAnsi="PMingLiU" w:hint="eastAsia"/>
          <w:sz w:val="22"/>
          <w:lang w:eastAsia="zh-TW"/>
        </w:rPr>
        <w:t>的</w:t>
      </w:r>
      <w:r w:rsidRPr="00CC7459">
        <w:rPr>
          <w:rFonts w:eastAsia="PMingLiU" w:hint="eastAsia"/>
          <w:sz w:val="22"/>
          <w:szCs w:val="24"/>
          <w:lang w:eastAsia="zh-TW"/>
        </w:rPr>
        <w:t>二級評估</w:t>
      </w:r>
      <w:r w:rsidR="00A24FD3" w:rsidRPr="00A24FD3">
        <w:rPr>
          <w:rFonts w:ascii="Times New Roman" w:eastAsia="SimSun" w:hAnsi="Times New Roman" w:hint="eastAsia"/>
          <w:sz w:val="20"/>
          <w:szCs w:val="20"/>
          <w:lang w:eastAsia="zh-TW"/>
        </w:rPr>
        <w:t>。</w:t>
      </w:r>
      <w:r w:rsidR="00A24FD3" w:rsidRPr="00A24FD3">
        <w:rPr>
          <w:rFonts w:ascii="Calibri" w:eastAsia="PMingLiU" w:hAnsi="PMingLiU" w:hint="eastAsia"/>
          <w:sz w:val="22"/>
          <w:lang w:eastAsia="zh-TW"/>
        </w:rPr>
        <w:t>我們已完成了</w:t>
      </w:r>
      <w:r w:rsidR="007A3D3C" w:rsidRPr="003C7E02">
        <w:rPr>
          <w:sz w:val="22"/>
          <w:szCs w:val="24"/>
          <w:lang w:eastAsia="zh-TW"/>
        </w:rPr>
        <w:t>[</w:t>
      </w:r>
      <w:r w:rsidR="007A3D3C" w:rsidRPr="00454C1C">
        <w:rPr>
          <w:rFonts w:ascii="Times New Roman" w:hAnsi="Times New Roman"/>
          <w:b/>
          <w:i/>
          <w:sz w:val="22"/>
          <w:szCs w:val="24"/>
          <w:u w:val="single"/>
          <w:lang w:eastAsia="zh-TW"/>
        </w:rPr>
        <w:t xml:space="preserve">INSERT NUMBER OF LEVEL 2 </w:t>
      </w:r>
      <w:proofErr w:type="gramStart"/>
      <w:r w:rsidR="007A3D3C" w:rsidRPr="00454C1C">
        <w:rPr>
          <w:rFonts w:ascii="Times New Roman" w:hAnsi="Times New Roman"/>
          <w:b/>
          <w:i/>
          <w:sz w:val="22"/>
          <w:szCs w:val="24"/>
          <w:u w:val="single"/>
          <w:lang w:eastAsia="zh-TW"/>
        </w:rPr>
        <w:t>ASSESSMENTS</w:t>
      </w:r>
      <w:r w:rsidR="007A3D3C" w:rsidRPr="003C7E02">
        <w:rPr>
          <w:sz w:val="22"/>
          <w:szCs w:val="24"/>
          <w:lang w:eastAsia="zh-TW"/>
        </w:rPr>
        <w:t>]</w:t>
      </w:r>
      <w:r w:rsidRPr="00CC7459">
        <w:rPr>
          <w:rFonts w:eastAsia="PMingLiU" w:hint="eastAsia"/>
          <w:sz w:val="22"/>
          <w:szCs w:val="24"/>
          <w:lang w:eastAsia="zh-TW"/>
        </w:rPr>
        <w:t>次</w:t>
      </w:r>
      <w:r w:rsidR="00A24FD3" w:rsidRPr="00A24FD3">
        <w:rPr>
          <w:rFonts w:ascii="Calibri" w:eastAsia="PMingLiU" w:hAnsi="PMingLiU" w:hint="eastAsia"/>
          <w:sz w:val="22"/>
          <w:lang w:eastAsia="zh-TW"/>
        </w:rPr>
        <w:t>的</w:t>
      </w:r>
      <w:r w:rsidRPr="00CC7459">
        <w:rPr>
          <w:rFonts w:eastAsia="PMingLiU" w:hint="eastAsia"/>
          <w:sz w:val="22"/>
          <w:szCs w:val="24"/>
          <w:lang w:eastAsia="zh-TW"/>
        </w:rPr>
        <w:t>二級評估</w:t>
      </w:r>
      <w:proofErr w:type="gramEnd"/>
      <w:r w:rsidRPr="00CC7459">
        <w:rPr>
          <w:rFonts w:eastAsia="PMingLiU" w:hint="eastAsia"/>
          <w:sz w:val="22"/>
          <w:szCs w:val="24"/>
          <w:lang w:eastAsia="zh-TW"/>
        </w:rPr>
        <w:t>。另外</w:t>
      </w:r>
      <w:r w:rsidR="007A3D3C">
        <w:rPr>
          <w:rFonts w:eastAsia="PMingLiU" w:hint="eastAsia"/>
          <w:sz w:val="22"/>
          <w:szCs w:val="24"/>
          <w:lang w:eastAsia="zh-TW"/>
        </w:rPr>
        <w:t>,</w:t>
      </w:r>
      <w:r w:rsidRPr="00CC7459">
        <w:rPr>
          <w:rFonts w:eastAsia="PMingLiU" w:hint="eastAsia"/>
          <w:sz w:val="22"/>
          <w:szCs w:val="24"/>
          <w:lang w:eastAsia="zh-TW"/>
        </w:rPr>
        <w:t>我們被要求</w:t>
      </w:r>
      <w:r w:rsidR="00A24FD3" w:rsidRPr="00A24FD3">
        <w:rPr>
          <w:rFonts w:ascii="Calibri" w:eastAsia="PMingLiU" w:hAnsi="PMingLiU" w:hint="eastAsia"/>
          <w:sz w:val="22"/>
          <w:lang w:eastAsia="zh-TW"/>
        </w:rPr>
        <w:t>採取</w:t>
      </w:r>
      <w:bookmarkStart w:id="16" w:name="_Hlk535238579"/>
      <w:r w:rsidR="00454C1C">
        <w:rPr>
          <w:rFonts w:ascii="Calibri" w:eastAsia="PMingLiU" w:hAnsi="PMingLiU" w:hint="eastAsia"/>
          <w:sz w:val="22"/>
          <w:lang w:eastAsia="zh-TW"/>
        </w:rPr>
        <w:t>[</w:t>
      </w:r>
      <w:r w:rsidR="007A3D3C" w:rsidRPr="00454C1C">
        <w:rPr>
          <w:rFonts w:ascii="Times New Roman" w:hAnsi="Times New Roman"/>
          <w:b/>
          <w:i/>
          <w:sz w:val="22"/>
          <w:szCs w:val="24"/>
          <w:u w:val="single"/>
        </w:rPr>
        <w:t>INSERT NUMBER OF CORRECTIVE ACTIONS</w:t>
      </w:r>
      <w:bookmarkEnd w:id="16"/>
      <w:r w:rsidR="007A3D3C" w:rsidRPr="003C7E02">
        <w:rPr>
          <w:sz w:val="22"/>
          <w:szCs w:val="24"/>
        </w:rPr>
        <w:t>]</w:t>
      </w:r>
      <w:r w:rsidR="00A24FD3" w:rsidRPr="00A24FD3">
        <w:rPr>
          <w:rFonts w:ascii="Calibri" w:eastAsia="PMingLiU" w:hAnsi="PMingLiU" w:hint="eastAsia"/>
          <w:sz w:val="22"/>
          <w:lang w:eastAsia="zh-TW"/>
        </w:rPr>
        <w:t>個</w:t>
      </w:r>
      <w:r w:rsidRPr="00CC7459">
        <w:rPr>
          <w:rFonts w:eastAsia="PMingLiU" w:hint="eastAsia"/>
          <w:sz w:val="22"/>
          <w:szCs w:val="24"/>
          <w:lang w:eastAsia="zh-TW"/>
        </w:rPr>
        <w:t>糾正措施</w:t>
      </w:r>
      <w:r w:rsidR="00A24FD3" w:rsidRPr="00A24FD3">
        <w:rPr>
          <w:rFonts w:ascii="Calibri" w:eastAsia="PMingLiU" w:hAnsi="PMingLiU" w:hint="eastAsia"/>
          <w:sz w:val="22"/>
          <w:lang w:eastAsia="zh-TW"/>
        </w:rPr>
        <w:t>。我們已經完成了</w:t>
      </w:r>
      <w:r w:rsidR="007A3D3C">
        <w:rPr>
          <w:rFonts w:ascii="Calibri" w:eastAsia="PMingLiU" w:hAnsi="PMingLiU" w:hint="eastAsia"/>
          <w:sz w:val="22"/>
          <w:lang w:eastAsia="zh-TW"/>
        </w:rPr>
        <w:t>[</w:t>
      </w:r>
      <w:r w:rsidR="007A3D3C" w:rsidRPr="00454C1C">
        <w:rPr>
          <w:rFonts w:ascii="Times New Roman" w:hAnsi="Times New Roman"/>
          <w:b/>
          <w:i/>
          <w:sz w:val="22"/>
          <w:szCs w:val="24"/>
          <w:u w:val="single"/>
        </w:rPr>
        <w:t>INSERT NUMBER OF CORRECTIVE ACTIONS</w:t>
      </w:r>
      <w:r w:rsidR="007A3D3C" w:rsidRPr="003C7E02">
        <w:rPr>
          <w:sz w:val="22"/>
          <w:szCs w:val="24"/>
        </w:rPr>
        <w:t>]</w:t>
      </w:r>
      <w:r w:rsidR="007D79B7" w:rsidRPr="007D79B7">
        <w:rPr>
          <w:rFonts w:ascii="Calibri" w:eastAsia="PMingLiU" w:hAnsi="PMingLiU" w:hint="eastAsia"/>
          <w:sz w:val="22"/>
          <w:lang w:eastAsia="zh-TW"/>
        </w:rPr>
        <w:t>個</w:t>
      </w:r>
      <w:r w:rsidRPr="00CC7459">
        <w:rPr>
          <w:rFonts w:eastAsia="PMingLiU" w:hint="eastAsia"/>
          <w:sz w:val="22"/>
          <w:szCs w:val="24"/>
          <w:lang w:eastAsia="zh-TW"/>
        </w:rPr>
        <w:t>糾正措施。</w:t>
      </w:r>
    </w:p>
    <w:p w14:paraId="3176D78D" w14:textId="77777777" w:rsidR="00454C1C" w:rsidRPr="001F5228" w:rsidRDefault="00454C1C" w:rsidP="00454C1C">
      <w:pPr>
        <w:pStyle w:val="PlainText"/>
        <w:rPr>
          <w:rFonts w:ascii="Calibri" w:eastAsia="PMingLiU" w:hAnsi="Calibri"/>
          <w:sz w:val="22"/>
          <w:lang w:eastAsia="zh-TW"/>
        </w:rPr>
      </w:pPr>
    </w:p>
    <w:tbl>
      <w:tblPr>
        <w:tblW w:w="0" w:type="auto"/>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7A3D3C" w:rsidRPr="00CC2F86" w14:paraId="5D95676A" w14:textId="77777777" w:rsidTr="00454C1C">
        <w:trPr>
          <w:trHeight w:val="432"/>
        </w:trPr>
        <w:tc>
          <w:tcPr>
            <w:tcW w:w="10800" w:type="dxa"/>
            <w:tcBorders>
              <w:top w:val="single" w:sz="4" w:space="0" w:color="auto"/>
              <w:bottom w:val="single" w:sz="4" w:space="0" w:color="auto"/>
            </w:tcBorders>
            <w:shd w:val="clear" w:color="auto" w:fill="auto"/>
          </w:tcPr>
          <w:p w14:paraId="665ECAC2" w14:textId="77777777" w:rsidR="007A3D3C" w:rsidRPr="00CC2F86" w:rsidRDefault="007A3D3C" w:rsidP="003F222B">
            <w:pPr>
              <w:pStyle w:val="BodyText"/>
              <w:spacing w:before="0"/>
              <w:jc w:val="left"/>
              <w:rPr>
                <w:rFonts w:ascii="Times New Roman" w:hAnsi="Times New Roman"/>
                <w:lang w:eastAsia="zh-CN"/>
              </w:rPr>
            </w:pPr>
          </w:p>
        </w:tc>
      </w:tr>
      <w:tr w:rsidR="00BE6564" w:rsidRPr="00CC2F86" w14:paraId="60CE9104" w14:textId="77777777" w:rsidTr="00454C1C">
        <w:trPr>
          <w:trHeight w:val="432"/>
        </w:trPr>
        <w:tc>
          <w:tcPr>
            <w:tcW w:w="10800" w:type="dxa"/>
            <w:shd w:val="clear" w:color="auto" w:fill="auto"/>
          </w:tcPr>
          <w:p w14:paraId="7241C925" w14:textId="77777777" w:rsidR="00BE6564" w:rsidRPr="00CC2F86" w:rsidRDefault="00BE6564" w:rsidP="00D924EC">
            <w:pPr>
              <w:pStyle w:val="BodyText"/>
              <w:spacing w:before="0"/>
              <w:jc w:val="left"/>
              <w:rPr>
                <w:rFonts w:ascii="Times New Roman" w:hAnsi="Times New Roman"/>
                <w:lang w:eastAsia="zh-CN"/>
              </w:rPr>
            </w:pPr>
          </w:p>
        </w:tc>
      </w:tr>
      <w:tr w:rsidR="00BE6564" w:rsidRPr="00CC2F86" w14:paraId="244900E1" w14:textId="77777777" w:rsidTr="00454C1C">
        <w:trPr>
          <w:trHeight w:val="432"/>
        </w:trPr>
        <w:tc>
          <w:tcPr>
            <w:tcW w:w="10800" w:type="dxa"/>
            <w:tcBorders>
              <w:top w:val="single" w:sz="4" w:space="0" w:color="auto"/>
              <w:bottom w:val="single" w:sz="4" w:space="0" w:color="auto"/>
            </w:tcBorders>
            <w:shd w:val="clear" w:color="auto" w:fill="auto"/>
          </w:tcPr>
          <w:p w14:paraId="6F9E3AF7" w14:textId="77777777" w:rsidR="00BE6564" w:rsidRPr="00CC2F86" w:rsidRDefault="00BE6564" w:rsidP="00D924EC">
            <w:pPr>
              <w:pStyle w:val="BodyText"/>
              <w:spacing w:before="0"/>
              <w:jc w:val="left"/>
              <w:rPr>
                <w:rFonts w:ascii="Times New Roman" w:hAnsi="Times New Roman"/>
                <w:lang w:eastAsia="zh-CN"/>
              </w:rPr>
            </w:pPr>
          </w:p>
        </w:tc>
      </w:tr>
    </w:tbl>
    <w:p w14:paraId="1FB387FD" w14:textId="7FB311DA" w:rsidR="00BE6564" w:rsidRDefault="00BE6564" w:rsidP="007A3D3C">
      <w:pPr>
        <w:jc w:val="both"/>
        <w:rPr>
          <w:szCs w:val="24"/>
          <w:lang w:eastAsia="zh-CN"/>
        </w:rPr>
      </w:pPr>
    </w:p>
    <w:p w14:paraId="4574BCFE" w14:textId="6199A7AD" w:rsidR="00DD7D18" w:rsidRPr="007A3D3C" w:rsidRDefault="00CC7459" w:rsidP="00454C1C">
      <w:pPr>
        <w:spacing w:before="240" w:after="120"/>
        <w:jc w:val="center"/>
        <w:rPr>
          <w:rFonts w:ascii="PMingLiU" w:eastAsia="PMingLiU" w:hAnsi="PMingLiU"/>
          <w:b/>
          <w:sz w:val="22"/>
          <w:szCs w:val="21"/>
          <w:lang w:eastAsia="zh-TW"/>
        </w:rPr>
      </w:pPr>
      <w:r w:rsidRPr="007A3D3C">
        <w:rPr>
          <w:rFonts w:ascii="PMingLiU" w:eastAsia="PMingLiU" w:hAnsi="PMingLiU" w:hint="eastAsia"/>
          <w:b/>
          <w:sz w:val="22"/>
          <w:szCs w:val="21"/>
          <w:lang w:eastAsia="zh-TW"/>
        </w:rPr>
        <w:t>由於大腸桿菌</w:t>
      </w:r>
      <w:r w:rsidRPr="007A3D3C">
        <w:rPr>
          <w:rFonts w:ascii="PMingLiU" w:eastAsia="PMingLiU" w:hAnsi="PMingLiU"/>
          <w:b/>
          <w:sz w:val="22"/>
          <w:szCs w:val="21"/>
          <w:lang w:eastAsia="zh-TW"/>
        </w:rPr>
        <w:t>MCL</w:t>
      </w:r>
      <w:r w:rsidRPr="007A3D3C">
        <w:rPr>
          <w:rFonts w:ascii="PMingLiU" w:eastAsia="PMingLiU" w:hAnsi="PMingLiU" w:hint="eastAsia"/>
          <w:b/>
          <w:sz w:val="22"/>
          <w:szCs w:val="21"/>
          <w:lang w:eastAsia="zh-TW"/>
        </w:rPr>
        <w:t>超標</w:t>
      </w:r>
      <w:r w:rsidR="00267DEB" w:rsidRPr="007A3D3C">
        <w:rPr>
          <w:rFonts w:ascii="PMingLiU" w:eastAsia="PMingLiU" w:hAnsi="PMingLiU" w:hint="eastAsia"/>
          <w:b/>
          <w:sz w:val="22"/>
          <w:szCs w:val="21"/>
          <w:lang w:eastAsia="zh-TW"/>
        </w:rPr>
        <w:t>所</w:t>
      </w:r>
      <w:r w:rsidRPr="007A3D3C">
        <w:rPr>
          <w:rFonts w:ascii="PMingLiU" w:eastAsia="PMingLiU" w:hAnsi="PMingLiU" w:hint="eastAsia"/>
          <w:b/>
          <w:sz w:val="22"/>
          <w:szCs w:val="21"/>
          <w:lang w:eastAsia="zh-TW"/>
        </w:rPr>
        <w:t>導致的二級評估要求</w:t>
      </w:r>
    </w:p>
    <w:p w14:paraId="2A832C13" w14:textId="77E2BA8C" w:rsidR="00DD7D18" w:rsidRDefault="00CC7459" w:rsidP="00454C1C">
      <w:pPr>
        <w:pStyle w:val="PlainText"/>
        <w:spacing w:before="120" w:after="120"/>
        <w:rPr>
          <w:rFonts w:ascii="PMingLiU" w:eastAsia="PMingLiU" w:hAnsi="PMingLiU"/>
          <w:sz w:val="22"/>
          <w:szCs w:val="22"/>
          <w:lang w:eastAsia="zh-TW"/>
        </w:rPr>
      </w:pPr>
      <w:r w:rsidRPr="001F5228">
        <w:rPr>
          <w:rFonts w:ascii="PMingLiU" w:eastAsia="PMingLiU" w:hAnsi="PMingLiU" w:hint="eastAsia"/>
          <w:sz w:val="22"/>
          <w:szCs w:val="22"/>
          <w:lang w:eastAsia="zh-TW"/>
        </w:rPr>
        <w:t>大腸桿菌是一種細菌</w:t>
      </w:r>
      <w:r w:rsidR="007A3D3C">
        <w:rPr>
          <w:rFonts w:ascii="PMingLiU" w:eastAsia="PMingLiU" w:hAnsi="PMingLiU" w:hint="eastAsia"/>
          <w:sz w:val="22"/>
          <w:szCs w:val="22"/>
          <w:lang w:eastAsia="zh-TW"/>
        </w:rPr>
        <w:t>,</w:t>
      </w:r>
      <w:r w:rsidR="007A3D3C">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它的存在</w:t>
      </w:r>
      <w:r w:rsidR="00267DEB" w:rsidRPr="001F5228">
        <w:rPr>
          <w:rFonts w:ascii="PMingLiU" w:eastAsia="PMingLiU" w:hAnsi="PMingLiU" w:hint="eastAsia"/>
          <w:sz w:val="22"/>
          <w:szCs w:val="22"/>
          <w:lang w:eastAsia="zh-TW"/>
        </w:rPr>
        <w:t>代表飲用</w:t>
      </w:r>
      <w:r w:rsidRPr="001F5228">
        <w:rPr>
          <w:rFonts w:ascii="PMingLiU" w:eastAsia="PMingLiU" w:hAnsi="PMingLiU" w:hint="eastAsia"/>
          <w:sz w:val="22"/>
          <w:szCs w:val="22"/>
          <w:lang w:eastAsia="zh-TW"/>
        </w:rPr>
        <w:t>水可能受到人類或動物糞便的污染。這些廢物中的人類病原體會對健康</w:t>
      </w:r>
      <w:r w:rsidR="00267DEB" w:rsidRPr="001F5228">
        <w:rPr>
          <w:rFonts w:ascii="PMingLiU" w:eastAsia="PMingLiU" w:hAnsi="PMingLiU" w:hint="eastAsia"/>
          <w:sz w:val="22"/>
          <w:szCs w:val="22"/>
          <w:lang w:eastAsia="zh-TW"/>
        </w:rPr>
        <w:t>造成</w:t>
      </w:r>
      <w:r w:rsidRPr="001F5228">
        <w:rPr>
          <w:rFonts w:ascii="PMingLiU" w:eastAsia="PMingLiU" w:hAnsi="PMingLiU" w:hint="eastAsia"/>
          <w:sz w:val="22"/>
          <w:szCs w:val="22"/>
          <w:lang w:eastAsia="zh-TW"/>
        </w:rPr>
        <w:t>短期影響，</w:t>
      </w:r>
      <w:r w:rsidR="00267DEB" w:rsidRPr="001F5228">
        <w:rPr>
          <w:rFonts w:ascii="PMingLiU" w:eastAsia="PMingLiU" w:hAnsi="PMingLiU" w:hint="eastAsia"/>
          <w:sz w:val="22"/>
          <w:szCs w:val="22"/>
          <w:lang w:eastAsia="zh-TW"/>
        </w:rPr>
        <w:t>比如</w:t>
      </w:r>
      <w:r w:rsidRPr="001F5228">
        <w:rPr>
          <w:rFonts w:ascii="PMingLiU" w:eastAsia="PMingLiU" w:hAnsi="PMingLiU" w:hint="eastAsia"/>
          <w:sz w:val="22"/>
          <w:szCs w:val="22"/>
          <w:lang w:eastAsia="zh-TW"/>
        </w:rPr>
        <w:t>腹瀉、痙攣、噁心、頭痛或其他症狀。它們可能對嬰兒、幼兒、老人和免疫系統嚴重受損的人構成更大的健康</w:t>
      </w:r>
      <w:r w:rsidR="00267DEB" w:rsidRPr="001F5228">
        <w:rPr>
          <w:rFonts w:ascii="PMingLiU" w:eastAsia="PMingLiU" w:hAnsi="PMingLiU" w:hint="eastAsia"/>
          <w:sz w:val="22"/>
          <w:szCs w:val="22"/>
          <w:lang w:eastAsia="zh-TW"/>
        </w:rPr>
        <w:t>威脅</w:t>
      </w:r>
      <w:r w:rsidRPr="001F5228">
        <w:rPr>
          <w:rFonts w:ascii="PMingLiU" w:eastAsia="PMingLiU" w:hAnsi="PMingLiU" w:hint="eastAsia"/>
          <w:sz w:val="22"/>
          <w:szCs w:val="22"/>
          <w:lang w:eastAsia="zh-TW"/>
        </w:rPr>
        <w:t>。</w:t>
      </w:r>
      <w:r w:rsidR="00267DEB" w:rsidRPr="001F5228">
        <w:rPr>
          <w:rFonts w:ascii="PMingLiU" w:eastAsia="PMingLiU" w:hAnsi="PMingLiU" w:hint="eastAsia"/>
          <w:sz w:val="22"/>
          <w:szCs w:val="22"/>
          <w:lang w:eastAsia="zh-TW"/>
        </w:rPr>
        <w:t>檢測出</w:t>
      </w:r>
      <w:r w:rsidRPr="001F5228">
        <w:rPr>
          <w:rFonts w:ascii="PMingLiU" w:eastAsia="PMingLiU" w:hAnsi="PMingLiU" w:hint="eastAsia"/>
          <w:sz w:val="22"/>
          <w:szCs w:val="22"/>
          <w:lang w:eastAsia="zh-TW"/>
        </w:rPr>
        <w:t>大腸桿菌</w:t>
      </w:r>
      <w:r w:rsidR="00267DEB" w:rsidRPr="001F5228">
        <w:rPr>
          <w:rFonts w:ascii="PMingLiU" w:eastAsia="PMingLiU" w:hAnsi="PMingLiU" w:hint="eastAsia"/>
          <w:sz w:val="22"/>
          <w:szCs w:val="22"/>
          <w:lang w:eastAsia="zh-TW"/>
        </w:rPr>
        <w:t>代表我們必須找出</w:t>
      </w:r>
      <w:r w:rsidRPr="001F5228">
        <w:rPr>
          <w:rFonts w:ascii="PMingLiU" w:eastAsia="PMingLiU" w:hAnsi="PMingLiU" w:hint="eastAsia"/>
          <w:sz w:val="22"/>
          <w:szCs w:val="22"/>
          <w:lang w:eastAsia="zh-TW"/>
        </w:rPr>
        <w:t>水處理或</w:t>
      </w:r>
      <w:r w:rsidR="00267DEB" w:rsidRPr="001F5228">
        <w:rPr>
          <w:rFonts w:ascii="PMingLiU" w:eastAsia="PMingLiU" w:hAnsi="PMingLiU" w:hint="eastAsia"/>
          <w:sz w:val="22"/>
          <w:szCs w:val="22"/>
          <w:lang w:eastAsia="zh-TW"/>
        </w:rPr>
        <w:t>配水系統</w:t>
      </w:r>
      <w:r w:rsidR="00554CB6" w:rsidRPr="00554CB6">
        <w:rPr>
          <w:rFonts w:ascii="PMingLiU" w:eastAsia="PMingLiU" w:hAnsi="PMingLiU" w:hint="eastAsia"/>
          <w:sz w:val="22"/>
          <w:szCs w:val="22"/>
          <w:lang w:eastAsia="zh-TW"/>
        </w:rPr>
        <w:t>的</w:t>
      </w:r>
      <w:r w:rsidRPr="001F5228">
        <w:rPr>
          <w:rFonts w:ascii="PMingLiU" w:eastAsia="PMingLiU" w:hAnsi="PMingLiU" w:hint="eastAsia"/>
          <w:sz w:val="22"/>
          <w:szCs w:val="22"/>
          <w:lang w:eastAsia="zh-TW"/>
        </w:rPr>
        <w:t>潛在問題。當出現這種情況時</w:t>
      </w:r>
      <w:r w:rsidR="007A3D3C">
        <w:rPr>
          <w:rFonts w:ascii="PMingLiU" w:eastAsia="PMingLiU" w:hAnsi="PMingLiU" w:hint="eastAsia"/>
          <w:sz w:val="22"/>
          <w:szCs w:val="22"/>
          <w:lang w:eastAsia="zh-TW"/>
        </w:rPr>
        <w:t>,</w:t>
      </w:r>
      <w:r w:rsidR="007A3D3C">
        <w:rPr>
          <w:rFonts w:ascii="PMingLiU" w:eastAsia="PMingLiU" w:hAnsi="PMingLiU"/>
          <w:sz w:val="22"/>
          <w:szCs w:val="22"/>
          <w:lang w:eastAsia="zh-TW"/>
        </w:rPr>
        <w:t xml:space="preserve"> </w:t>
      </w:r>
      <w:r w:rsidR="00267DEB" w:rsidRPr="001F5228">
        <w:rPr>
          <w:rFonts w:ascii="PMingLiU" w:eastAsia="PMingLiU" w:hAnsi="PMingLiU" w:hint="eastAsia"/>
          <w:sz w:val="22"/>
          <w:szCs w:val="22"/>
          <w:lang w:eastAsia="zh-TW"/>
        </w:rPr>
        <w:t>法規要求</w:t>
      </w:r>
      <w:r w:rsidRPr="001F5228">
        <w:rPr>
          <w:rFonts w:ascii="PMingLiU" w:eastAsia="PMingLiU" w:hAnsi="PMingLiU" w:hint="eastAsia"/>
          <w:sz w:val="22"/>
          <w:szCs w:val="22"/>
          <w:lang w:eastAsia="zh-TW"/>
        </w:rPr>
        <w:t>我們進行評估</w:t>
      </w:r>
      <w:r w:rsidR="00267DEB" w:rsidRPr="001F5228">
        <w:rPr>
          <w:rFonts w:ascii="PMingLiU" w:eastAsia="PMingLiU" w:hAnsi="PMingLiU" w:hint="eastAsia"/>
          <w:sz w:val="22"/>
          <w:szCs w:val="22"/>
          <w:lang w:eastAsia="zh-TW"/>
        </w:rPr>
        <w:t>以</w:t>
      </w:r>
      <w:r w:rsidRPr="001F5228">
        <w:rPr>
          <w:rFonts w:ascii="PMingLiU" w:eastAsia="PMingLiU" w:hAnsi="PMingLiU" w:hint="eastAsia"/>
          <w:sz w:val="22"/>
          <w:szCs w:val="22"/>
          <w:lang w:eastAsia="zh-TW"/>
        </w:rPr>
        <w:t>找出問題</w:t>
      </w:r>
      <w:r w:rsidR="00267DEB" w:rsidRPr="001F5228">
        <w:rPr>
          <w:rFonts w:ascii="PMingLiU" w:eastAsia="PMingLiU" w:hAnsi="PMingLiU" w:hint="eastAsia"/>
          <w:sz w:val="22"/>
          <w:szCs w:val="22"/>
          <w:lang w:eastAsia="zh-TW"/>
        </w:rPr>
        <w:t>癥結</w:t>
      </w:r>
      <w:r w:rsidR="007A3D3C">
        <w:rPr>
          <w:rFonts w:ascii="PMingLiU" w:eastAsia="PMingLiU" w:hAnsi="PMingLiU" w:hint="eastAsia"/>
          <w:sz w:val="22"/>
          <w:szCs w:val="22"/>
          <w:lang w:eastAsia="zh-TW"/>
        </w:rPr>
        <w:t>,</w:t>
      </w:r>
      <w:r w:rsidR="007A3D3C">
        <w:rPr>
          <w:rFonts w:ascii="PMingLiU" w:eastAsia="PMingLiU" w:hAnsi="PMingLiU"/>
          <w:sz w:val="22"/>
          <w:szCs w:val="22"/>
          <w:lang w:eastAsia="zh-TW"/>
        </w:rPr>
        <w:t xml:space="preserve"> </w:t>
      </w:r>
      <w:r w:rsidRPr="001F5228">
        <w:rPr>
          <w:rFonts w:ascii="PMingLiU" w:eastAsia="PMingLiU" w:hAnsi="PMingLiU" w:hint="eastAsia"/>
          <w:sz w:val="22"/>
          <w:szCs w:val="22"/>
          <w:lang w:eastAsia="zh-TW"/>
        </w:rPr>
        <w:t>並</w:t>
      </w:r>
      <w:r w:rsidR="00267DEB" w:rsidRPr="001F5228">
        <w:rPr>
          <w:rFonts w:ascii="PMingLiU" w:eastAsia="PMingLiU" w:hAnsi="PMingLiU" w:hint="eastAsia"/>
          <w:sz w:val="22"/>
          <w:szCs w:val="22"/>
          <w:lang w:eastAsia="zh-TW"/>
        </w:rPr>
        <w:t>採取行動來</w:t>
      </w:r>
      <w:r w:rsidRPr="001F5228">
        <w:rPr>
          <w:rFonts w:ascii="PMingLiU" w:eastAsia="PMingLiU" w:hAnsi="PMingLiU" w:hint="eastAsia"/>
          <w:sz w:val="22"/>
          <w:szCs w:val="22"/>
          <w:lang w:eastAsia="zh-TW"/>
        </w:rPr>
        <w:t>改正在評估過程中發現的問題。</w:t>
      </w:r>
    </w:p>
    <w:p w14:paraId="7FE8AB5F" w14:textId="0D5F140F" w:rsidR="00454C1C" w:rsidRPr="001F5228" w:rsidRDefault="00454C1C" w:rsidP="00454C1C">
      <w:pPr>
        <w:pStyle w:val="PlainText"/>
        <w:spacing w:before="120" w:after="120"/>
        <w:rPr>
          <w:rFonts w:ascii="PMingLiU" w:eastAsia="PMingLiU" w:hAnsi="PMingLiU"/>
          <w:sz w:val="22"/>
          <w:szCs w:val="22"/>
          <w:lang w:eastAsia="zh-TW"/>
        </w:rPr>
      </w:pPr>
      <w:r w:rsidRPr="001F5228">
        <w:rPr>
          <w:rFonts w:ascii="PMingLiU" w:eastAsia="PMingLiU" w:hAnsi="PMingLiU" w:hint="eastAsia"/>
          <w:sz w:val="22"/>
          <w:szCs w:val="22"/>
          <w:lang w:eastAsia="zh-TW"/>
        </w:rPr>
        <w:t>我們被要求完成二級評估，因為發現了大腸桿菌在我們的水系統中。另外</w:t>
      </w:r>
      <w:r>
        <w:rPr>
          <w:rFonts w:ascii="PMingLiU" w:eastAsia="PMingLiU" w:hAnsi="PMingLiU" w:hint="eastAsia"/>
          <w:sz w:val="22"/>
          <w:szCs w:val="22"/>
          <w:lang w:eastAsia="zh-TW"/>
        </w:rPr>
        <w:t>,</w:t>
      </w:r>
      <w:r>
        <w:rPr>
          <w:rFonts w:ascii="PMingLiU" w:eastAsia="PMingLiU" w:hAnsi="PMingLiU"/>
          <w:sz w:val="22"/>
          <w:szCs w:val="22"/>
          <w:lang w:eastAsia="zh-TW"/>
        </w:rPr>
        <w:t xml:space="preserve"> </w:t>
      </w:r>
      <w:proofErr w:type="gramStart"/>
      <w:r w:rsidRPr="001F5228">
        <w:rPr>
          <w:rFonts w:ascii="PMingLiU" w:eastAsia="PMingLiU" w:hAnsi="PMingLiU" w:hint="eastAsia"/>
          <w:sz w:val="22"/>
          <w:szCs w:val="22"/>
          <w:lang w:eastAsia="zh-TW"/>
        </w:rPr>
        <w:t>我們被要求採取</w:t>
      </w:r>
      <w:r w:rsidRPr="00415B66">
        <w:rPr>
          <w:sz w:val="22"/>
          <w:szCs w:val="22"/>
        </w:rPr>
        <w:t>[</w:t>
      </w:r>
      <w:bookmarkStart w:id="17" w:name="_Hlk535238639"/>
      <w:proofErr w:type="gramEnd"/>
      <w:r w:rsidRPr="008A2D78">
        <w:rPr>
          <w:b/>
          <w:i/>
          <w:sz w:val="22"/>
          <w:szCs w:val="22"/>
          <w:u w:val="single"/>
        </w:rPr>
        <w:t>INSERT NUMBER OF CORRECTIVE ACTIONS</w:t>
      </w:r>
      <w:bookmarkEnd w:id="17"/>
      <w:r w:rsidRPr="00415B66">
        <w:rPr>
          <w:sz w:val="22"/>
          <w:szCs w:val="22"/>
        </w:rPr>
        <w:t>]</w:t>
      </w:r>
      <w:r w:rsidRPr="001F5228">
        <w:rPr>
          <w:rFonts w:ascii="PMingLiU" w:eastAsia="PMingLiU" w:hAnsi="PMingLiU" w:hint="eastAsia"/>
          <w:sz w:val="22"/>
          <w:szCs w:val="22"/>
          <w:lang w:eastAsia="zh-TW"/>
        </w:rPr>
        <w:t>個糾正措施。我們已完成</w:t>
      </w:r>
      <w:r w:rsidRPr="00415B66">
        <w:rPr>
          <w:sz w:val="22"/>
          <w:szCs w:val="22"/>
        </w:rPr>
        <w:t>[</w:t>
      </w:r>
      <w:r w:rsidRPr="008A2D78">
        <w:rPr>
          <w:b/>
          <w:i/>
          <w:sz w:val="22"/>
          <w:szCs w:val="22"/>
          <w:u w:val="single"/>
        </w:rPr>
        <w:t>INSERT NUMBER OF CORRECTIVE ACTIONS</w:t>
      </w:r>
      <w:r w:rsidRPr="00415B66">
        <w:rPr>
          <w:sz w:val="22"/>
          <w:szCs w:val="22"/>
        </w:rPr>
        <w:t>]</w:t>
      </w:r>
      <w:r w:rsidRPr="001F5228">
        <w:rPr>
          <w:rFonts w:ascii="PMingLiU" w:eastAsia="PMingLiU" w:hAnsi="PMingLiU" w:hint="eastAsia"/>
          <w:sz w:val="22"/>
          <w:szCs w:val="22"/>
          <w:lang w:eastAsia="zh-TW"/>
        </w:rPr>
        <w:t>個糾正措施。</w:t>
      </w:r>
    </w:p>
    <w:tbl>
      <w:tblPr>
        <w:tblW w:w="0" w:type="auto"/>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0800"/>
      </w:tblGrid>
      <w:tr w:rsidR="00BE6564" w:rsidRPr="00CC2F86" w14:paraId="53C15463" w14:textId="77777777" w:rsidTr="000A34EA">
        <w:trPr>
          <w:trHeight w:val="432"/>
        </w:trPr>
        <w:tc>
          <w:tcPr>
            <w:tcW w:w="10800" w:type="dxa"/>
            <w:shd w:val="clear" w:color="auto" w:fill="auto"/>
          </w:tcPr>
          <w:p w14:paraId="32286BEE" w14:textId="77777777" w:rsidR="00BE6564" w:rsidRPr="00CC2F86" w:rsidRDefault="00BE6564" w:rsidP="00D924EC">
            <w:pPr>
              <w:pStyle w:val="BodyText"/>
              <w:spacing w:before="0"/>
              <w:jc w:val="left"/>
              <w:rPr>
                <w:rFonts w:ascii="Times New Roman" w:hAnsi="Times New Roman"/>
                <w:lang w:eastAsia="zh-CN"/>
              </w:rPr>
            </w:pPr>
          </w:p>
        </w:tc>
      </w:tr>
      <w:tr w:rsidR="000A34EA" w:rsidRPr="00CC2F86" w14:paraId="3996A5E1" w14:textId="77777777" w:rsidTr="000A34EA">
        <w:trPr>
          <w:trHeight w:val="432"/>
        </w:trPr>
        <w:tc>
          <w:tcPr>
            <w:tcW w:w="10800" w:type="dxa"/>
            <w:tcBorders>
              <w:top w:val="single" w:sz="4" w:space="0" w:color="auto"/>
              <w:bottom w:val="single" w:sz="4" w:space="0" w:color="auto"/>
            </w:tcBorders>
            <w:shd w:val="clear" w:color="auto" w:fill="auto"/>
          </w:tcPr>
          <w:p w14:paraId="3D77D798" w14:textId="77777777" w:rsidR="000A34EA" w:rsidRPr="00CC2F86" w:rsidRDefault="000A34EA" w:rsidP="00D924EC">
            <w:pPr>
              <w:pStyle w:val="BodyText"/>
              <w:spacing w:before="0"/>
              <w:jc w:val="left"/>
              <w:rPr>
                <w:rFonts w:ascii="Times New Roman" w:hAnsi="Times New Roman"/>
                <w:lang w:eastAsia="zh-CN"/>
              </w:rPr>
            </w:pPr>
          </w:p>
        </w:tc>
      </w:tr>
      <w:tr w:rsidR="00BE6564" w:rsidRPr="00CC2F86" w14:paraId="3DB20D17" w14:textId="77777777" w:rsidTr="000A34EA">
        <w:trPr>
          <w:trHeight w:val="432"/>
        </w:trPr>
        <w:tc>
          <w:tcPr>
            <w:tcW w:w="10800" w:type="dxa"/>
            <w:tcBorders>
              <w:top w:val="single" w:sz="4" w:space="0" w:color="auto"/>
              <w:bottom w:val="single" w:sz="4" w:space="0" w:color="auto"/>
            </w:tcBorders>
            <w:shd w:val="clear" w:color="auto" w:fill="auto"/>
          </w:tcPr>
          <w:p w14:paraId="3ACF4C62" w14:textId="77777777" w:rsidR="00BE6564" w:rsidRPr="00CC2F86" w:rsidRDefault="00BE6564" w:rsidP="00D924EC">
            <w:pPr>
              <w:pStyle w:val="BodyText"/>
              <w:spacing w:before="0"/>
              <w:jc w:val="left"/>
              <w:rPr>
                <w:rFonts w:ascii="Times New Roman" w:hAnsi="Times New Roman"/>
                <w:lang w:eastAsia="zh-CN"/>
              </w:rPr>
            </w:pPr>
          </w:p>
        </w:tc>
      </w:tr>
      <w:tr w:rsidR="00B663FD" w:rsidRPr="00CC2F86" w14:paraId="1CBCDEE1" w14:textId="77777777" w:rsidTr="000A34EA">
        <w:trPr>
          <w:trHeight w:val="432"/>
        </w:trPr>
        <w:tc>
          <w:tcPr>
            <w:tcW w:w="10800" w:type="dxa"/>
            <w:tcBorders>
              <w:top w:val="single" w:sz="4" w:space="0" w:color="auto"/>
              <w:bottom w:val="single" w:sz="4" w:space="0" w:color="auto"/>
            </w:tcBorders>
            <w:shd w:val="clear" w:color="auto" w:fill="auto"/>
          </w:tcPr>
          <w:p w14:paraId="398775BE" w14:textId="77777777" w:rsidR="00B663FD" w:rsidRPr="00CC2F86" w:rsidRDefault="00B663FD" w:rsidP="003F222B">
            <w:pPr>
              <w:pStyle w:val="BodyText"/>
              <w:spacing w:before="0"/>
              <w:jc w:val="left"/>
              <w:rPr>
                <w:rFonts w:ascii="Times New Roman" w:hAnsi="Times New Roman"/>
                <w:lang w:eastAsia="zh-CN"/>
              </w:rPr>
            </w:pPr>
          </w:p>
        </w:tc>
      </w:tr>
    </w:tbl>
    <w:p w14:paraId="72ACFBC0" w14:textId="77777777" w:rsidR="00BE6564" w:rsidRPr="00DD7D18" w:rsidRDefault="00BE6564" w:rsidP="00DD7D18">
      <w:pPr>
        <w:spacing w:after="240"/>
        <w:jc w:val="both"/>
        <w:rPr>
          <w:lang w:eastAsia="zh-CN"/>
        </w:rPr>
      </w:pPr>
    </w:p>
    <w:sectPr w:rsidR="00BE6564" w:rsidRPr="00DD7D18" w:rsidSect="00BE3EDA">
      <w:headerReference w:type="default" r:id="rId8"/>
      <w:footerReference w:type="default" r:id="rId9"/>
      <w:footerReference w:type="first" r:id="rId10"/>
      <w:type w:val="continuous"/>
      <w:pgSz w:w="12240" w:h="15840" w:code="1"/>
      <w:pgMar w:top="1152" w:right="720" w:bottom="1152" w:left="720" w:header="432" w:footer="432"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5499A" w14:textId="77777777" w:rsidR="00CE26FE" w:rsidRDefault="00CE26FE">
      <w:r>
        <w:separator/>
      </w:r>
    </w:p>
  </w:endnote>
  <w:endnote w:type="continuationSeparator" w:id="0">
    <w:p w14:paraId="4E83B81B" w14:textId="77777777" w:rsidR="00CE26FE" w:rsidRDefault="00C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ootlight MT Light">
    <w:panose1 w:val="0204060206030A0203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TKait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1423" w14:textId="29EDEEC5" w:rsidR="006A05F8" w:rsidRDefault="006A05F8">
    <w:pPr>
      <w:pStyle w:val="Footer"/>
      <w:tabs>
        <w:tab w:val="clear" w:pos="4320"/>
        <w:tab w:val="clear" w:pos="8640"/>
        <w:tab w:val="right" w:pos="10800"/>
      </w:tabs>
      <w:rPr>
        <w:i/>
        <w:iCs/>
      </w:rPr>
    </w:pPr>
    <w:r w:rsidRPr="00CC7459">
      <w:rPr>
        <w:rFonts w:eastAsia="PMingLiU"/>
        <w:i/>
        <w:iCs/>
        <w:lang w:eastAsia="zh-TW"/>
      </w:rPr>
      <w:t>SWS CCR Form</w:t>
    </w:r>
    <w:r w:rsidRPr="00CC7459">
      <w:rPr>
        <w:rFonts w:eastAsia="PMingLiU"/>
        <w:i/>
        <w:iCs/>
        <w:lang w:eastAsia="zh-TW"/>
      </w:rPr>
      <w:tab/>
    </w:r>
    <w:r w:rsidRPr="00593D47">
      <w:rPr>
        <w:rFonts w:eastAsia="PMingLiU"/>
        <w:iCs/>
        <w:highlight w:val="yellow"/>
        <w:lang w:eastAsia="zh-TW"/>
      </w:rPr>
      <w:t>20</w:t>
    </w:r>
    <w:r w:rsidR="00593D47" w:rsidRPr="00593D47">
      <w:rPr>
        <w:rFonts w:eastAsia="PMingLiU"/>
        <w:iCs/>
        <w:highlight w:val="yellow"/>
        <w:lang w:eastAsia="zh-TW"/>
      </w:rPr>
      <w:t>20</w:t>
    </w:r>
    <w:r w:rsidRPr="00CC7459">
      <w:rPr>
        <w:rFonts w:ascii="STKaiti" w:eastAsia="PMingLiU" w:hAnsi="STKaiti" w:hint="eastAsia"/>
        <w:iCs/>
        <w:lang w:eastAsia="zh-TW"/>
      </w:rPr>
      <w:t>年</w:t>
    </w:r>
    <w:r w:rsidRPr="00CC7459">
      <w:rPr>
        <w:rFonts w:eastAsia="PMingLiU"/>
        <w:iCs/>
        <w:lang w:eastAsia="zh-TW"/>
      </w:rPr>
      <w:t>1</w:t>
    </w:r>
    <w:r w:rsidRPr="00CC7459">
      <w:rPr>
        <w:rFonts w:ascii="STKaiti" w:eastAsia="PMingLiU" w:hAnsi="STKaiti" w:hint="eastAsia"/>
        <w:iCs/>
        <w:lang w:eastAsia="zh-TW"/>
      </w:rPr>
      <w:t>月修訂</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EEF13" w14:textId="0EFE85EC" w:rsidR="006A05F8" w:rsidRDefault="006A05F8">
    <w:pPr>
      <w:pStyle w:val="Footer"/>
      <w:tabs>
        <w:tab w:val="clear" w:pos="4320"/>
        <w:tab w:val="clear" w:pos="8640"/>
        <w:tab w:val="right" w:pos="10800"/>
      </w:tabs>
      <w:rPr>
        <w:i/>
        <w:iCs/>
      </w:rPr>
    </w:pPr>
    <w:r w:rsidRPr="00CC7459">
      <w:rPr>
        <w:rFonts w:eastAsia="PMingLiU"/>
        <w:i/>
        <w:iCs/>
        <w:lang w:eastAsia="zh-TW"/>
      </w:rPr>
      <w:t>SWS CCR Form</w:t>
    </w:r>
    <w:r w:rsidRPr="00CC7459">
      <w:rPr>
        <w:rFonts w:eastAsia="PMingLiU"/>
        <w:i/>
        <w:iCs/>
        <w:lang w:eastAsia="zh-TW"/>
      </w:rPr>
      <w:tab/>
    </w:r>
    <w:r w:rsidRPr="00435C1F">
      <w:rPr>
        <w:rFonts w:eastAsia="PMingLiU"/>
        <w:iCs/>
        <w:highlight w:val="yellow"/>
        <w:lang w:eastAsia="zh-TW"/>
      </w:rPr>
      <w:t>20</w:t>
    </w:r>
    <w:r w:rsidR="00435C1F" w:rsidRPr="00435C1F">
      <w:rPr>
        <w:rFonts w:eastAsia="PMingLiU"/>
        <w:iCs/>
        <w:highlight w:val="yellow"/>
        <w:lang w:eastAsia="zh-TW"/>
      </w:rPr>
      <w:t>20</w:t>
    </w:r>
    <w:r w:rsidRPr="00CC7459">
      <w:rPr>
        <w:rFonts w:ascii="STKaiti" w:eastAsia="PMingLiU" w:hAnsi="STKaiti" w:hint="eastAsia"/>
        <w:iCs/>
        <w:lang w:eastAsia="zh-TW"/>
      </w:rPr>
      <w:t>年</w:t>
    </w:r>
    <w:r w:rsidRPr="00CC7459">
      <w:rPr>
        <w:rFonts w:eastAsia="PMingLiU"/>
        <w:iCs/>
        <w:lang w:eastAsia="zh-TW"/>
      </w:rPr>
      <w:t>1</w:t>
    </w:r>
    <w:r w:rsidRPr="00CC7459">
      <w:rPr>
        <w:rFonts w:ascii="STKaiti" w:eastAsia="PMingLiU" w:hAnsi="STKaiti" w:hint="eastAsia"/>
        <w:iCs/>
        <w:lang w:eastAsia="zh-TW"/>
      </w:rPr>
      <w:t>月修訂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D8C8D" w14:textId="77777777" w:rsidR="00CE26FE" w:rsidRDefault="00CE26FE">
      <w:r>
        <w:separator/>
      </w:r>
    </w:p>
  </w:footnote>
  <w:footnote w:type="continuationSeparator" w:id="0">
    <w:p w14:paraId="0C776A49" w14:textId="77777777" w:rsidR="00CE26FE" w:rsidRDefault="00CE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B50F" w14:textId="1EEB87B5" w:rsidR="006A05F8" w:rsidRDefault="006A05F8">
    <w:pPr>
      <w:pStyle w:val="Header"/>
      <w:tabs>
        <w:tab w:val="clear" w:pos="4320"/>
        <w:tab w:val="clear" w:pos="8640"/>
        <w:tab w:val="right" w:pos="10800"/>
      </w:tabs>
      <w:rPr>
        <w:rStyle w:val="PageNumber"/>
        <w:i/>
        <w:iCs/>
        <w:u w:val="single"/>
      </w:rPr>
    </w:pPr>
    <w:r w:rsidRPr="00CC7459">
      <w:rPr>
        <w:rFonts w:ascii="STKaiti" w:eastAsia="PMingLiU" w:hAnsi="STKaiti" w:hint="eastAsia"/>
        <w:iCs/>
        <w:u w:val="single"/>
        <w:lang w:eastAsia="zh-TW"/>
      </w:rPr>
      <w:t>消費者信心報告</w:t>
    </w:r>
    <w:r w:rsidRPr="00CC7459">
      <w:rPr>
        <w:rFonts w:eastAsia="PMingLiU"/>
        <w:i/>
        <w:iCs/>
        <w:u w:val="single"/>
        <w:lang w:eastAsia="zh-TW"/>
      </w:rPr>
      <w:tab/>
      <w:t xml:space="preserve">Page </w:t>
    </w:r>
    <w:r>
      <w:rPr>
        <w:rStyle w:val="PageNumber"/>
        <w:i/>
        <w:iCs/>
        <w:u w:val="single"/>
      </w:rPr>
      <w:fldChar w:fldCharType="begin"/>
    </w:r>
    <w:r>
      <w:rPr>
        <w:rStyle w:val="PageNumber"/>
        <w:i/>
        <w:iCs/>
        <w:u w:val="single"/>
      </w:rPr>
      <w:instrText xml:space="preserve"> PAGE </w:instrText>
    </w:r>
    <w:r>
      <w:rPr>
        <w:rStyle w:val="PageNumber"/>
        <w:i/>
        <w:iCs/>
        <w:u w:val="single"/>
      </w:rPr>
      <w:fldChar w:fldCharType="separate"/>
    </w:r>
    <w:r w:rsidRPr="00CC7459">
      <w:rPr>
        <w:rStyle w:val="PageNumber"/>
        <w:rFonts w:eastAsia="PMingLiU"/>
        <w:i/>
        <w:iCs/>
        <w:noProof/>
        <w:u w:val="single"/>
        <w:lang w:eastAsia="zh-TW"/>
      </w:rPr>
      <w:t>6</w:t>
    </w:r>
    <w:r>
      <w:rPr>
        <w:rStyle w:val="PageNumber"/>
        <w:i/>
        <w:iCs/>
        <w:u w:val="single"/>
      </w:rPr>
      <w:fldChar w:fldCharType="end"/>
    </w:r>
    <w:r w:rsidRPr="00CC7459">
      <w:rPr>
        <w:rStyle w:val="PageNumber"/>
        <w:rFonts w:eastAsia="PMingLiU"/>
        <w:i/>
        <w:iCs/>
        <w:u w:val="single"/>
        <w:lang w:eastAsia="zh-TW"/>
      </w:rPr>
      <w:t xml:space="preserve"> of </w:t>
    </w:r>
    <w:r w:rsidRPr="00246D6E">
      <w:rPr>
        <w:rStyle w:val="PageNumber"/>
        <w:i/>
        <w:u w:val="single"/>
      </w:rPr>
      <w:fldChar w:fldCharType="begin"/>
    </w:r>
    <w:r w:rsidRPr="00246D6E">
      <w:rPr>
        <w:rStyle w:val="PageNumber"/>
        <w:i/>
        <w:u w:val="single"/>
      </w:rPr>
      <w:instrText xml:space="preserve"> NUMPAGES </w:instrText>
    </w:r>
    <w:r w:rsidRPr="00246D6E">
      <w:rPr>
        <w:rStyle w:val="PageNumber"/>
        <w:i/>
        <w:u w:val="single"/>
      </w:rPr>
      <w:fldChar w:fldCharType="separate"/>
    </w:r>
    <w:r w:rsidRPr="00CC7459">
      <w:rPr>
        <w:rStyle w:val="PageNumber"/>
        <w:rFonts w:eastAsia="PMingLiU"/>
        <w:i/>
        <w:noProof/>
        <w:u w:val="single"/>
        <w:lang w:eastAsia="zh-TW"/>
      </w:rPr>
      <w:t>6</w:t>
    </w:r>
    <w:r w:rsidRPr="00246D6E">
      <w:rPr>
        <w:rStyle w:val="PageNumber"/>
        <w:i/>
        <w:u w:val="single"/>
      </w:rPr>
      <w:fldChar w:fldCharType="end"/>
    </w:r>
  </w:p>
  <w:p w14:paraId="7CC1F0D7" w14:textId="77777777" w:rsidR="006A05F8" w:rsidRDefault="006A05F8">
    <w:pPr>
      <w:pStyle w:val="Header"/>
      <w:tabs>
        <w:tab w:val="clear" w:pos="4320"/>
        <w:tab w:val="clear" w:pos="8640"/>
        <w:tab w:val="right" w:pos="9900"/>
      </w:tabs>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3315A"/>
    <w:multiLevelType w:val="hybridMultilevel"/>
    <w:tmpl w:val="1B2499C4"/>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59525E"/>
    <w:multiLevelType w:val="multilevel"/>
    <w:tmpl w:val="1B2499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C9A0BC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A7D"/>
    <w:rsid w:val="00005E6E"/>
    <w:rsid w:val="000216A1"/>
    <w:rsid w:val="00022705"/>
    <w:rsid w:val="00024D43"/>
    <w:rsid w:val="00025492"/>
    <w:rsid w:val="000360D3"/>
    <w:rsid w:val="000370BE"/>
    <w:rsid w:val="000379A6"/>
    <w:rsid w:val="00044344"/>
    <w:rsid w:val="000450D8"/>
    <w:rsid w:val="0004748A"/>
    <w:rsid w:val="00052CC5"/>
    <w:rsid w:val="00053BC0"/>
    <w:rsid w:val="000551F9"/>
    <w:rsid w:val="00065561"/>
    <w:rsid w:val="00073BE0"/>
    <w:rsid w:val="00074CBB"/>
    <w:rsid w:val="00082391"/>
    <w:rsid w:val="00085A69"/>
    <w:rsid w:val="00085DA2"/>
    <w:rsid w:val="000943DA"/>
    <w:rsid w:val="00094751"/>
    <w:rsid w:val="00095C5C"/>
    <w:rsid w:val="000A08B0"/>
    <w:rsid w:val="000A0BCF"/>
    <w:rsid w:val="000A1C1A"/>
    <w:rsid w:val="000A34EA"/>
    <w:rsid w:val="000B332A"/>
    <w:rsid w:val="000B74BB"/>
    <w:rsid w:val="000C16DD"/>
    <w:rsid w:val="000C1A52"/>
    <w:rsid w:val="000D2943"/>
    <w:rsid w:val="000D37F2"/>
    <w:rsid w:val="000D4AC7"/>
    <w:rsid w:val="000F6367"/>
    <w:rsid w:val="00100750"/>
    <w:rsid w:val="00101107"/>
    <w:rsid w:val="001025FC"/>
    <w:rsid w:val="00111740"/>
    <w:rsid w:val="001151D3"/>
    <w:rsid w:val="00115F3A"/>
    <w:rsid w:val="00117979"/>
    <w:rsid w:val="00127B6D"/>
    <w:rsid w:val="00132875"/>
    <w:rsid w:val="001331D3"/>
    <w:rsid w:val="001476E6"/>
    <w:rsid w:val="00153AC7"/>
    <w:rsid w:val="00153D70"/>
    <w:rsid w:val="00154C45"/>
    <w:rsid w:val="00154E68"/>
    <w:rsid w:val="00161D5A"/>
    <w:rsid w:val="00170328"/>
    <w:rsid w:val="00172215"/>
    <w:rsid w:val="00173A3B"/>
    <w:rsid w:val="00173ABE"/>
    <w:rsid w:val="001762F4"/>
    <w:rsid w:val="00181292"/>
    <w:rsid w:val="00181F3E"/>
    <w:rsid w:val="00190936"/>
    <w:rsid w:val="001A05BF"/>
    <w:rsid w:val="001A2BEE"/>
    <w:rsid w:val="001A47B7"/>
    <w:rsid w:val="001A65A0"/>
    <w:rsid w:val="001A727D"/>
    <w:rsid w:val="001A7C95"/>
    <w:rsid w:val="001B095A"/>
    <w:rsid w:val="001B10EB"/>
    <w:rsid w:val="001C333B"/>
    <w:rsid w:val="001C7816"/>
    <w:rsid w:val="001D50D9"/>
    <w:rsid w:val="001D7D91"/>
    <w:rsid w:val="001E0454"/>
    <w:rsid w:val="001E0B86"/>
    <w:rsid w:val="001E13D1"/>
    <w:rsid w:val="001E1D1F"/>
    <w:rsid w:val="001E521B"/>
    <w:rsid w:val="001E5F9F"/>
    <w:rsid w:val="001E7F17"/>
    <w:rsid w:val="001F155B"/>
    <w:rsid w:val="001F3468"/>
    <w:rsid w:val="001F51FD"/>
    <w:rsid w:val="001F5228"/>
    <w:rsid w:val="00200ED0"/>
    <w:rsid w:val="002010C1"/>
    <w:rsid w:val="00206081"/>
    <w:rsid w:val="002074B0"/>
    <w:rsid w:val="002113FA"/>
    <w:rsid w:val="0021417A"/>
    <w:rsid w:val="00214D2C"/>
    <w:rsid w:val="002166FF"/>
    <w:rsid w:val="00220240"/>
    <w:rsid w:val="00226E0C"/>
    <w:rsid w:val="0023302C"/>
    <w:rsid w:val="00237B5D"/>
    <w:rsid w:val="00240981"/>
    <w:rsid w:val="0024332B"/>
    <w:rsid w:val="00243361"/>
    <w:rsid w:val="00246D6E"/>
    <w:rsid w:val="0025510E"/>
    <w:rsid w:val="00256496"/>
    <w:rsid w:val="0026091C"/>
    <w:rsid w:val="00264941"/>
    <w:rsid w:val="00267DEB"/>
    <w:rsid w:val="00273001"/>
    <w:rsid w:val="00277E6A"/>
    <w:rsid w:val="002856B8"/>
    <w:rsid w:val="00294205"/>
    <w:rsid w:val="002A0C3E"/>
    <w:rsid w:val="002A20BB"/>
    <w:rsid w:val="002A245D"/>
    <w:rsid w:val="002A3636"/>
    <w:rsid w:val="002A5C9F"/>
    <w:rsid w:val="002A746D"/>
    <w:rsid w:val="002B0B02"/>
    <w:rsid w:val="002B3B52"/>
    <w:rsid w:val="002D153D"/>
    <w:rsid w:val="002D355C"/>
    <w:rsid w:val="002D3B13"/>
    <w:rsid w:val="002D429D"/>
    <w:rsid w:val="002E43B8"/>
    <w:rsid w:val="002F07E8"/>
    <w:rsid w:val="002F0A31"/>
    <w:rsid w:val="002F1DD3"/>
    <w:rsid w:val="002F374C"/>
    <w:rsid w:val="002F6EC9"/>
    <w:rsid w:val="00301D86"/>
    <w:rsid w:val="00304873"/>
    <w:rsid w:val="00316DDF"/>
    <w:rsid w:val="003205C1"/>
    <w:rsid w:val="00322340"/>
    <w:rsid w:val="0033024B"/>
    <w:rsid w:val="00330DED"/>
    <w:rsid w:val="00332A75"/>
    <w:rsid w:val="00335461"/>
    <w:rsid w:val="00340568"/>
    <w:rsid w:val="00342536"/>
    <w:rsid w:val="003474C4"/>
    <w:rsid w:val="0034785D"/>
    <w:rsid w:val="00356867"/>
    <w:rsid w:val="00357F0C"/>
    <w:rsid w:val="00363CF2"/>
    <w:rsid w:val="00365C7B"/>
    <w:rsid w:val="00366783"/>
    <w:rsid w:val="00381862"/>
    <w:rsid w:val="00383730"/>
    <w:rsid w:val="00391089"/>
    <w:rsid w:val="0039364B"/>
    <w:rsid w:val="00394F36"/>
    <w:rsid w:val="00397893"/>
    <w:rsid w:val="003A5EB5"/>
    <w:rsid w:val="003B1F6B"/>
    <w:rsid w:val="003B3381"/>
    <w:rsid w:val="003C2FCC"/>
    <w:rsid w:val="003C7E02"/>
    <w:rsid w:val="003D4431"/>
    <w:rsid w:val="003E7032"/>
    <w:rsid w:val="003F0FF0"/>
    <w:rsid w:val="003F23AC"/>
    <w:rsid w:val="003F4433"/>
    <w:rsid w:val="003F5E00"/>
    <w:rsid w:val="0040111F"/>
    <w:rsid w:val="00402745"/>
    <w:rsid w:val="004053E9"/>
    <w:rsid w:val="00416A8E"/>
    <w:rsid w:val="0041709B"/>
    <w:rsid w:val="004230E3"/>
    <w:rsid w:val="0042631E"/>
    <w:rsid w:val="00430130"/>
    <w:rsid w:val="00434537"/>
    <w:rsid w:val="004346E3"/>
    <w:rsid w:val="00434AD0"/>
    <w:rsid w:val="00435C1F"/>
    <w:rsid w:val="004360BC"/>
    <w:rsid w:val="00441930"/>
    <w:rsid w:val="004445E4"/>
    <w:rsid w:val="00446969"/>
    <w:rsid w:val="004472CB"/>
    <w:rsid w:val="004477BD"/>
    <w:rsid w:val="0045424E"/>
    <w:rsid w:val="00454C1C"/>
    <w:rsid w:val="00462D20"/>
    <w:rsid w:val="00470811"/>
    <w:rsid w:val="0047086C"/>
    <w:rsid w:val="00472D17"/>
    <w:rsid w:val="00473411"/>
    <w:rsid w:val="00473BC5"/>
    <w:rsid w:val="004761BA"/>
    <w:rsid w:val="004848BB"/>
    <w:rsid w:val="004912AD"/>
    <w:rsid w:val="00492061"/>
    <w:rsid w:val="00493CA4"/>
    <w:rsid w:val="004A05D8"/>
    <w:rsid w:val="004A07B2"/>
    <w:rsid w:val="004A1ABC"/>
    <w:rsid w:val="004A2077"/>
    <w:rsid w:val="004B7187"/>
    <w:rsid w:val="004C5E5E"/>
    <w:rsid w:val="004D509C"/>
    <w:rsid w:val="004E3592"/>
    <w:rsid w:val="004F67E6"/>
    <w:rsid w:val="00501116"/>
    <w:rsid w:val="00501B52"/>
    <w:rsid w:val="005065B7"/>
    <w:rsid w:val="00511CAE"/>
    <w:rsid w:val="00514FDA"/>
    <w:rsid w:val="00517C1A"/>
    <w:rsid w:val="00524CB0"/>
    <w:rsid w:val="005253A2"/>
    <w:rsid w:val="00534951"/>
    <w:rsid w:val="00534BB7"/>
    <w:rsid w:val="00535F64"/>
    <w:rsid w:val="00535F8B"/>
    <w:rsid w:val="00537BEA"/>
    <w:rsid w:val="0054057D"/>
    <w:rsid w:val="00546A68"/>
    <w:rsid w:val="00546FDB"/>
    <w:rsid w:val="00547C45"/>
    <w:rsid w:val="005540D9"/>
    <w:rsid w:val="0055419E"/>
    <w:rsid w:val="00554CB6"/>
    <w:rsid w:val="00557174"/>
    <w:rsid w:val="0056039D"/>
    <w:rsid w:val="00571BA4"/>
    <w:rsid w:val="005830FA"/>
    <w:rsid w:val="0058536C"/>
    <w:rsid w:val="005937EB"/>
    <w:rsid w:val="00593D47"/>
    <w:rsid w:val="005A087D"/>
    <w:rsid w:val="005C04C1"/>
    <w:rsid w:val="005D4636"/>
    <w:rsid w:val="005D5746"/>
    <w:rsid w:val="005D698E"/>
    <w:rsid w:val="005D6A98"/>
    <w:rsid w:val="005D7E01"/>
    <w:rsid w:val="005E0C69"/>
    <w:rsid w:val="005E279B"/>
    <w:rsid w:val="005E4953"/>
    <w:rsid w:val="005E6068"/>
    <w:rsid w:val="005F17BC"/>
    <w:rsid w:val="0060219E"/>
    <w:rsid w:val="00606A2B"/>
    <w:rsid w:val="00614B2F"/>
    <w:rsid w:val="00615750"/>
    <w:rsid w:val="0061687B"/>
    <w:rsid w:val="00623849"/>
    <w:rsid w:val="00630852"/>
    <w:rsid w:val="00633A17"/>
    <w:rsid w:val="00635369"/>
    <w:rsid w:val="00640676"/>
    <w:rsid w:val="0064189D"/>
    <w:rsid w:val="0064205A"/>
    <w:rsid w:val="00643C66"/>
    <w:rsid w:val="0065165B"/>
    <w:rsid w:val="006545E4"/>
    <w:rsid w:val="00654F15"/>
    <w:rsid w:val="00656CA3"/>
    <w:rsid w:val="00662C94"/>
    <w:rsid w:val="00663525"/>
    <w:rsid w:val="0066456C"/>
    <w:rsid w:val="00665ED8"/>
    <w:rsid w:val="00670BED"/>
    <w:rsid w:val="00675C04"/>
    <w:rsid w:val="00680846"/>
    <w:rsid w:val="0068272C"/>
    <w:rsid w:val="00691186"/>
    <w:rsid w:val="00691378"/>
    <w:rsid w:val="00695A6F"/>
    <w:rsid w:val="006A04A9"/>
    <w:rsid w:val="006A05F8"/>
    <w:rsid w:val="006B41AC"/>
    <w:rsid w:val="006C2732"/>
    <w:rsid w:val="006D4D93"/>
    <w:rsid w:val="006D506D"/>
    <w:rsid w:val="006E03F6"/>
    <w:rsid w:val="006E50AE"/>
    <w:rsid w:val="007003D1"/>
    <w:rsid w:val="007017A9"/>
    <w:rsid w:val="0070717E"/>
    <w:rsid w:val="0071047D"/>
    <w:rsid w:val="0071576E"/>
    <w:rsid w:val="007169D0"/>
    <w:rsid w:val="00717191"/>
    <w:rsid w:val="00717E80"/>
    <w:rsid w:val="00722BA8"/>
    <w:rsid w:val="007235B5"/>
    <w:rsid w:val="00732A5B"/>
    <w:rsid w:val="0073554D"/>
    <w:rsid w:val="00737455"/>
    <w:rsid w:val="00742E55"/>
    <w:rsid w:val="007452F3"/>
    <w:rsid w:val="007471DB"/>
    <w:rsid w:val="0077165C"/>
    <w:rsid w:val="00771DB9"/>
    <w:rsid w:val="00775871"/>
    <w:rsid w:val="00775B7B"/>
    <w:rsid w:val="00783F5A"/>
    <w:rsid w:val="00791C91"/>
    <w:rsid w:val="00796E52"/>
    <w:rsid w:val="007A21F3"/>
    <w:rsid w:val="007A3D3C"/>
    <w:rsid w:val="007B0A8E"/>
    <w:rsid w:val="007B0B24"/>
    <w:rsid w:val="007B5157"/>
    <w:rsid w:val="007D1761"/>
    <w:rsid w:val="007D26D3"/>
    <w:rsid w:val="007D79B7"/>
    <w:rsid w:val="007F3D55"/>
    <w:rsid w:val="007F4AF8"/>
    <w:rsid w:val="007F584E"/>
    <w:rsid w:val="00800BFD"/>
    <w:rsid w:val="008035BF"/>
    <w:rsid w:val="00803861"/>
    <w:rsid w:val="00803DFB"/>
    <w:rsid w:val="0080460B"/>
    <w:rsid w:val="00811F0F"/>
    <w:rsid w:val="00814AAE"/>
    <w:rsid w:val="008222DE"/>
    <w:rsid w:val="0082242B"/>
    <w:rsid w:val="008225EA"/>
    <w:rsid w:val="00824962"/>
    <w:rsid w:val="008272D0"/>
    <w:rsid w:val="008313D1"/>
    <w:rsid w:val="00831585"/>
    <w:rsid w:val="00832E7C"/>
    <w:rsid w:val="00836B2C"/>
    <w:rsid w:val="0085229C"/>
    <w:rsid w:val="00857337"/>
    <w:rsid w:val="00860711"/>
    <w:rsid w:val="0086607C"/>
    <w:rsid w:val="00876FC7"/>
    <w:rsid w:val="00881A2F"/>
    <w:rsid w:val="00881DB7"/>
    <w:rsid w:val="00883433"/>
    <w:rsid w:val="00885381"/>
    <w:rsid w:val="00893061"/>
    <w:rsid w:val="00894C81"/>
    <w:rsid w:val="00895240"/>
    <w:rsid w:val="008A0965"/>
    <w:rsid w:val="008A5B6C"/>
    <w:rsid w:val="008B01C6"/>
    <w:rsid w:val="008B2F06"/>
    <w:rsid w:val="008C2F2C"/>
    <w:rsid w:val="008C42F2"/>
    <w:rsid w:val="008C791A"/>
    <w:rsid w:val="008D2CB4"/>
    <w:rsid w:val="008D6F4A"/>
    <w:rsid w:val="008E4C3F"/>
    <w:rsid w:val="008F3CAD"/>
    <w:rsid w:val="008F7660"/>
    <w:rsid w:val="0090085F"/>
    <w:rsid w:val="00901274"/>
    <w:rsid w:val="00901C69"/>
    <w:rsid w:val="0090321F"/>
    <w:rsid w:val="00904288"/>
    <w:rsid w:val="00911A33"/>
    <w:rsid w:val="0091226E"/>
    <w:rsid w:val="00915867"/>
    <w:rsid w:val="009160C7"/>
    <w:rsid w:val="00921C44"/>
    <w:rsid w:val="00925A6B"/>
    <w:rsid w:val="00933B65"/>
    <w:rsid w:val="009347DC"/>
    <w:rsid w:val="00936C4A"/>
    <w:rsid w:val="009419BC"/>
    <w:rsid w:val="00944CDB"/>
    <w:rsid w:val="0094633A"/>
    <w:rsid w:val="00951318"/>
    <w:rsid w:val="00964EC2"/>
    <w:rsid w:val="00970BCF"/>
    <w:rsid w:val="00973F02"/>
    <w:rsid w:val="009746A3"/>
    <w:rsid w:val="00974728"/>
    <w:rsid w:val="00975448"/>
    <w:rsid w:val="00975A98"/>
    <w:rsid w:val="00983590"/>
    <w:rsid w:val="00984678"/>
    <w:rsid w:val="00990849"/>
    <w:rsid w:val="0099313E"/>
    <w:rsid w:val="00994CB6"/>
    <w:rsid w:val="00995293"/>
    <w:rsid w:val="009B1047"/>
    <w:rsid w:val="009B18CB"/>
    <w:rsid w:val="009B337D"/>
    <w:rsid w:val="009C0E21"/>
    <w:rsid w:val="009C1882"/>
    <w:rsid w:val="009C3F08"/>
    <w:rsid w:val="009C4A4B"/>
    <w:rsid w:val="009C6436"/>
    <w:rsid w:val="009D3B74"/>
    <w:rsid w:val="009D54A3"/>
    <w:rsid w:val="009D7654"/>
    <w:rsid w:val="009E153B"/>
    <w:rsid w:val="009E2850"/>
    <w:rsid w:val="009E6CE6"/>
    <w:rsid w:val="009F5401"/>
    <w:rsid w:val="00A0317C"/>
    <w:rsid w:val="00A0355F"/>
    <w:rsid w:val="00A03AA4"/>
    <w:rsid w:val="00A0640D"/>
    <w:rsid w:val="00A107E3"/>
    <w:rsid w:val="00A24016"/>
    <w:rsid w:val="00A24839"/>
    <w:rsid w:val="00A24FD3"/>
    <w:rsid w:val="00A259A6"/>
    <w:rsid w:val="00A343EB"/>
    <w:rsid w:val="00A37AC4"/>
    <w:rsid w:val="00A44246"/>
    <w:rsid w:val="00A62EE4"/>
    <w:rsid w:val="00A665D2"/>
    <w:rsid w:val="00A71DAF"/>
    <w:rsid w:val="00A72ADF"/>
    <w:rsid w:val="00A93A21"/>
    <w:rsid w:val="00A94D32"/>
    <w:rsid w:val="00A9766F"/>
    <w:rsid w:val="00AA0DDA"/>
    <w:rsid w:val="00AB01B0"/>
    <w:rsid w:val="00AB5E87"/>
    <w:rsid w:val="00AC6136"/>
    <w:rsid w:val="00AC6D1E"/>
    <w:rsid w:val="00AD4876"/>
    <w:rsid w:val="00AF0445"/>
    <w:rsid w:val="00AF0B85"/>
    <w:rsid w:val="00AF2E38"/>
    <w:rsid w:val="00AF469C"/>
    <w:rsid w:val="00B04122"/>
    <w:rsid w:val="00B0620C"/>
    <w:rsid w:val="00B0709D"/>
    <w:rsid w:val="00B1666D"/>
    <w:rsid w:val="00B2410E"/>
    <w:rsid w:val="00B3023D"/>
    <w:rsid w:val="00B30E79"/>
    <w:rsid w:val="00B44817"/>
    <w:rsid w:val="00B45743"/>
    <w:rsid w:val="00B51879"/>
    <w:rsid w:val="00B552D9"/>
    <w:rsid w:val="00B56F52"/>
    <w:rsid w:val="00B606D3"/>
    <w:rsid w:val="00B646BC"/>
    <w:rsid w:val="00B663FD"/>
    <w:rsid w:val="00B67C49"/>
    <w:rsid w:val="00B71A78"/>
    <w:rsid w:val="00B772E6"/>
    <w:rsid w:val="00B77D59"/>
    <w:rsid w:val="00B85CDA"/>
    <w:rsid w:val="00B87C5D"/>
    <w:rsid w:val="00B917F2"/>
    <w:rsid w:val="00B93818"/>
    <w:rsid w:val="00B96EC8"/>
    <w:rsid w:val="00BB2D4C"/>
    <w:rsid w:val="00BB3E43"/>
    <w:rsid w:val="00BB412C"/>
    <w:rsid w:val="00BC2F95"/>
    <w:rsid w:val="00BC4DAE"/>
    <w:rsid w:val="00BC4EA7"/>
    <w:rsid w:val="00BC6327"/>
    <w:rsid w:val="00BD55BB"/>
    <w:rsid w:val="00BD7C0A"/>
    <w:rsid w:val="00BE3EDA"/>
    <w:rsid w:val="00BE4E5D"/>
    <w:rsid w:val="00BE555D"/>
    <w:rsid w:val="00BE6564"/>
    <w:rsid w:val="00BF1F49"/>
    <w:rsid w:val="00BF6946"/>
    <w:rsid w:val="00BF70A0"/>
    <w:rsid w:val="00BF725D"/>
    <w:rsid w:val="00C123E3"/>
    <w:rsid w:val="00C21922"/>
    <w:rsid w:val="00C23022"/>
    <w:rsid w:val="00C24336"/>
    <w:rsid w:val="00C24948"/>
    <w:rsid w:val="00C269C5"/>
    <w:rsid w:val="00C3247A"/>
    <w:rsid w:val="00C3526A"/>
    <w:rsid w:val="00C37FC1"/>
    <w:rsid w:val="00C41E25"/>
    <w:rsid w:val="00C44A0C"/>
    <w:rsid w:val="00C45B4E"/>
    <w:rsid w:val="00C51D70"/>
    <w:rsid w:val="00C55FC5"/>
    <w:rsid w:val="00C6314A"/>
    <w:rsid w:val="00C649AA"/>
    <w:rsid w:val="00C77170"/>
    <w:rsid w:val="00C8022C"/>
    <w:rsid w:val="00C8032D"/>
    <w:rsid w:val="00C952C9"/>
    <w:rsid w:val="00CA5F28"/>
    <w:rsid w:val="00CB5A7C"/>
    <w:rsid w:val="00CB6FF7"/>
    <w:rsid w:val="00CC2F86"/>
    <w:rsid w:val="00CC7459"/>
    <w:rsid w:val="00CD249E"/>
    <w:rsid w:val="00CD26F1"/>
    <w:rsid w:val="00CD598A"/>
    <w:rsid w:val="00CD6A03"/>
    <w:rsid w:val="00CE26FE"/>
    <w:rsid w:val="00CE2D72"/>
    <w:rsid w:val="00CF1A7D"/>
    <w:rsid w:val="00CF4343"/>
    <w:rsid w:val="00CF7B83"/>
    <w:rsid w:val="00D021F2"/>
    <w:rsid w:val="00D057C3"/>
    <w:rsid w:val="00D06308"/>
    <w:rsid w:val="00D0744F"/>
    <w:rsid w:val="00D118D4"/>
    <w:rsid w:val="00D1556C"/>
    <w:rsid w:val="00D15AE0"/>
    <w:rsid w:val="00D21EB3"/>
    <w:rsid w:val="00D26951"/>
    <w:rsid w:val="00D26D69"/>
    <w:rsid w:val="00D33C8C"/>
    <w:rsid w:val="00D37E1F"/>
    <w:rsid w:val="00D47015"/>
    <w:rsid w:val="00D5320E"/>
    <w:rsid w:val="00D67F55"/>
    <w:rsid w:val="00D7316C"/>
    <w:rsid w:val="00D73B71"/>
    <w:rsid w:val="00D7538B"/>
    <w:rsid w:val="00D76DCC"/>
    <w:rsid w:val="00D924EC"/>
    <w:rsid w:val="00D92F41"/>
    <w:rsid w:val="00D96789"/>
    <w:rsid w:val="00DA2871"/>
    <w:rsid w:val="00DB305E"/>
    <w:rsid w:val="00DB4D7F"/>
    <w:rsid w:val="00DB7062"/>
    <w:rsid w:val="00DC0B11"/>
    <w:rsid w:val="00DC2ED8"/>
    <w:rsid w:val="00DC30BE"/>
    <w:rsid w:val="00DC3DA9"/>
    <w:rsid w:val="00DC443B"/>
    <w:rsid w:val="00DC61D2"/>
    <w:rsid w:val="00DD3C16"/>
    <w:rsid w:val="00DD7D18"/>
    <w:rsid w:val="00DE1141"/>
    <w:rsid w:val="00DE2077"/>
    <w:rsid w:val="00DE54DD"/>
    <w:rsid w:val="00DE7206"/>
    <w:rsid w:val="00E021D5"/>
    <w:rsid w:val="00E034EF"/>
    <w:rsid w:val="00E2051D"/>
    <w:rsid w:val="00E20938"/>
    <w:rsid w:val="00E24E8A"/>
    <w:rsid w:val="00E25265"/>
    <w:rsid w:val="00E30314"/>
    <w:rsid w:val="00E331F5"/>
    <w:rsid w:val="00E3410B"/>
    <w:rsid w:val="00E41EE8"/>
    <w:rsid w:val="00E4688E"/>
    <w:rsid w:val="00E46B9F"/>
    <w:rsid w:val="00E502F7"/>
    <w:rsid w:val="00E56B28"/>
    <w:rsid w:val="00E6542D"/>
    <w:rsid w:val="00E67C01"/>
    <w:rsid w:val="00E725C9"/>
    <w:rsid w:val="00E760D4"/>
    <w:rsid w:val="00E80B80"/>
    <w:rsid w:val="00E8528D"/>
    <w:rsid w:val="00E879CF"/>
    <w:rsid w:val="00E91D0B"/>
    <w:rsid w:val="00E92E9C"/>
    <w:rsid w:val="00EA3865"/>
    <w:rsid w:val="00EA66F0"/>
    <w:rsid w:val="00EB0127"/>
    <w:rsid w:val="00EB3BEC"/>
    <w:rsid w:val="00EB58AC"/>
    <w:rsid w:val="00EB6CF4"/>
    <w:rsid w:val="00ED0F59"/>
    <w:rsid w:val="00ED4449"/>
    <w:rsid w:val="00EE244C"/>
    <w:rsid w:val="00EE7E33"/>
    <w:rsid w:val="00EF0F4D"/>
    <w:rsid w:val="00EF7091"/>
    <w:rsid w:val="00EF7F82"/>
    <w:rsid w:val="00F011CE"/>
    <w:rsid w:val="00F01B42"/>
    <w:rsid w:val="00F06540"/>
    <w:rsid w:val="00F07AC1"/>
    <w:rsid w:val="00F1148C"/>
    <w:rsid w:val="00F13203"/>
    <w:rsid w:val="00F16BEC"/>
    <w:rsid w:val="00F227BC"/>
    <w:rsid w:val="00F31090"/>
    <w:rsid w:val="00F34EB8"/>
    <w:rsid w:val="00F46A1B"/>
    <w:rsid w:val="00F51B61"/>
    <w:rsid w:val="00F57F9A"/>
    <w:rsid w:val="00F63F2D"/>
    <w:rsid w:val="00F75012"/>
    <w:rsid w:val="00F75418"/>
    <w:rsid w:val="00F82FE4"/>
    <w:rsid w:val="00F87E2C"/>
    <w:rsid w:val="00F91354"/>
    <w:rsid w:val="00F925AF"/>
    <w:rsid w:val="00F943FC"/>
    <w:rsid w:val="00FB67EC"/>
    <w:rsid w:val="00FC01B5"/>
    <w:rsid w:val="00FC34F6"/>
    <w:rsid w:val="00FC4C55"/>
    <w:rsid w:val="00FD4B98"/>
    <w:rsid w:val="00FD6A17"/>
    <w:rsid w:val="00FE2538"/>
    <w:rsid w:val="00FE2A15"/>
    <w:rsid w:val="00FF0663"/>
    <w:rsid w:val="00FF0C1D"/>
    <w:rsid w:val="00FF6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78BE8A"/>
  <w15:chartTrackingRefBased/>
  <w15:docId w15:val="{1D4FF524-C8F0-4E87-9C5E-F46B30FEB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120"/>
      <w:jc w:val="center"/>
      <w:outlineLvl w:val="0"/>
    </w:pPr>
    <w:rPr>
      <w:b/>
      <w:sz w:val="22"/>
      <w:u w:val="single"/>
    </w:rPr>
  </w:style>
  <w:style w:type="paragraph" w:styleId="Heading2">
    <w:name w:val="heading 2"/>
    <w:basedOn w:val="Normal"/>
    <w:next w:val="Normal"/>
    <w:qFormat/>
    <w:pPr>
      <w:keepNext/>
      <w:pBdr>
        <w:top w:val="single" w:sz="4" w:space="1" w:color="auto"/>
        <w:left w:val="single" w:sz="4" w:space="4" w:color="auto"/>
        <w:bottom w:val="single" w:sz="4" w:space="1" w:color="auto"/>
        <w:right w:val="single" w:sz="4" w:space="4" w:color="auto"/>
      </w:pBdr>
      <w:shd w:val="pct15" w:color="auto" w:fill="FFFFFF"/>
      <w:jc w:val="center"/>
      <w:outlineLvl w:val="1"/>
    </w:pPr>
    <w:rPr>
      <w:b/>
      <w:sz w:val="28"/>
      <w:u w:val="single"/>
    </w:rPr>
  </w:style>
  <w:style w:type="paragraph" w:styleId="Heading3">
    <w:name w:val="heading 3"/>
    <w:basedOn w:val="Normal"/>
    <w:next w:val="Normal"/>
    <w:qFormat/>
    <w:pPr>
      <w:keepNext/>
      <w:pBdr>
        <w:top w:val="single" w:sz="4" w:space="1" w:color="auto"/>
        <w:left w:val="single" w:sz="4" w:space="4" w:color="auto"/>
        <w:bottom w:val="single" w:sz="4" w:space="1" w:color="auto"/>
        <w:right w:val="single" w:sz="4" w:space="4" w:color="auto"/>
      </w:pBdr>
      <w:tabs>
        <w:tab w:val="left" w:pos="1440"/>
      </w:tabs>
      <w:jc w:val="both"/>
      <w:outlineLvl w:val="2"/>
    </w:pPr>
    <w:rPr>
      <w:b/>
      <w:sz w:val="24"/>
      <w:u w:val="single"/>
    </w:rPr>
  </w:style>
  <w:style w:type="paragraph" w:styleId="Heading4">
    <w:name w:val="heading 4"/>
    <w:basedOn w:val="Normal"/>
    <w:next w:val="Normal"/>
    <w:qFormat/>
    <w:pPr>
      <w:keepNext/>
      <w:ind w:left="-18"/>
      <w:jc w:val="center"/>
      <w:outlineLvl w:val="3"/>
    </w:pPr>
    <w:rPr>
      <w:rFonts w:ascii="Footlight MT Light" w:hAnsi="Footlight MT Light"/>
      <w:b/>
    </w:rPr>
  </w:style>
  <w:style w:type="paragraph" w:styleId="Heading5">
    <w:name w:val="heading 5"/>
    <w:basedOn w:val="Normal"/>
    <w:next w:val="Normal"/>
    <w:qFormat/>
    <w:pPr>
      <w:keepNext/>
      <w:jc w:val="center"/>
      <w:outlineLvl w:val="4"/>
    </w:pPr>
    <w:rPr>
      <w:rFonts w:ascii="Footlight MT Light" w:hAnsi="Footlight MT Light"/>
      <w:b/>
      <w:sz w:val="22"/>
    </w:rPr>
  </w:style>
  <w:style w:type="paragraph" w:styleId="Heading6">
    <w:name w:val="heading 6"/>
    <w:basedOn w:val="Normal"/>
    <w:next w:val="Normal"/>
    <w:qFormat/>
    <w:pPr>
      <w:keepNext/>
      <w:jc w:val="right"/>
      <w:outlineLvl w:val="5"/>
    </w:pPr>
    <w:rPr>
      <w:rFonts w:ascii="Footlight MT Light" w:hAnsi="Footlight MT Light"/>
      <w:sz w:val="24"/>
    </w:rPr>
  </w:style>
  <w:style w:type="paragraph" w:styleId="Heading7">
    <w:name w:val="heading 7"/>
    <w:basedOn w:val="Normal"/>
    <w:next w:val="Normal"/>
    <w:qFormat/>
    <w:pPr>
      <w:keepNext/>
      <w:spacing w:line="200" w:lineRule="exact"/>
      <w:jc w:val="center"/>
      <w:outlineLvl w:val="6"/>
    </w:pPr>
    <w:rPr>
      <w:rFonts w:ascii="Comic Sans MS" w:hAnsi="Comic Sans MS"/>
      <w:b/>
      <w:bCs/>
      <w:sz w:val="18"/>
    </w:rPr>
  </w:style>
  <w:style w:type="paragraph" w:styleId="Heading8">
    <w:name w:val="heading 8"/>
    <w:basedOn w:val="Normal"/>
    <w:next w:val="Normal"/>
    <w:qFormat/>
    <w:pPr>
      <w:keepNext/>
      <w:spacing w:line="200" w:lineRule="exact"/>
      <w:outlineLvl w:val="7"/>
    </w:pPr>
    <w:rPr>
      <w:rFonts w:ascii="Comic Sans MS" w:hAnsi="Comic Sans MS"/>
      <w:b/>
      <w:bCs/>
      <w:sz w:val="18"/>
    </w:rPr>
  </w:style>
  <w:style w:type="paragraph" w:styleId="Heading9">
    <w:name w:val="heading 9"/>
    <w:basedOn w:val="Normal"/>
    <w:next w:val="Normal"/>
    <w:qFormat/>
    <w:pPr>
      <w:keepNext/>
      <w:spacing w:before="40" w:after="40" w:line="220" w:lineRule="exact"/>
      <w:ind w:left="-108" w:right="-90"/>
      <w:jc w:val="center"/>
      <w:outlineLvl w:val="8"/>
    </w:pPr>
    <w:rPr>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aption">
    <w:name w:val="caption"/>
    <w:basedOn w:val="Normal"/>
    <w:next w:val="Normal"/>
    <w:qFormat/>
    <w:pPr>
      <w:spacing w:before="120"/>
      <w:jc w:val="center"/>
    </w:pPr>
    <w:rPr>
      <w:b/>
      <w:sz w:val="22"/>
      <w:u w:val="single"/>
    </w:rPr>
  </w:style>
  <w:style w:type="paragraph" w:styleId="Title">
    <w:name w:val="Title"/>
    <w:basedOn w:val="Normal"/>
    <w:qFormat/>
    <w:pPr>
      <w:spacing w:after="120"/>
      <w:jc w:val="center"/>
    </w:pPr>
    <w:rPr>
      <w:b/>
      <w:u w:val="single"/>
    </w:rPr>
  </w:style>
  <w:style w:type="paragraph" w:styleId="BodyText">
    <w:name w:val="Body Text"/>
    <w:basedOn w:val="Normal"/>
    <w:pPr>
      <w:spacing w:before="120"/>
      <w:jc w:val="both"/>
    </w:pPr>
    <w:rPr>
      <w:rFonts w:ascii="Footlight MT Light" w:hAnsi="Footlight MT Light"/>
      <w:sz w:val="22"/>
    </w:rPr>
  </w:style>
  <w:style w:type="paragraph" w:styleId="BodyText2">
    <w:name w:val="Body Text 2"/>
    <w:basedOn w:val="Normal"/>
    <w:pPr>
      <w:spacing w:after="120"/>
    </w:pPr>
    <w:rPr>
      <w:rFonts w:ascii="Footlight MT Light" w:hAnsi="Footlight MT Light"/>
      <w:sz w:val="22"/>
    </w:rPr>
  </w:style>
  <w:style w:type="paragraph" w:styleId="BodyText3">
    <w:name w:val="Body Text 3"/>
    <w:basedOn w:val="Normal"/>
    <w:pPr>
      <w:pBdr>
        <w:top w:val="single" w:sz="4" w:space="1" w:color="auto"/>
        <w:left w:val="single" w:sz="4" w:space="4" w:color="auto"/>
        <w:bottom w:val="single" w:sz="4" w:space="1" w:color="auto"/>
        <w:right w:val="single" w:sz="4" w:space="4" w:color="auto"/>
      </w:pBdr>
      <w:jc w:val="both"/>
    </w:pPr>
    <w:rPr>
      <w:sz w:val="24"/>
    </w:rPr>
  </w:style>
  <w:style w:type="paragraph" w:styleId="Subtitle">
    <w:name w:val="Subtitle"/>
    <w:basedOn w:val="Normal"/>
    <w:qFormat/>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i/>
      <w:color w:val="FF0000"/>
    </w:rPr>
  </w:style>
  <w:style w:type="paragraph" w:styleId="BodyTextIndent2">
    <w:name w:val="Body Text Indent 2"/>
    <w:basedOn w:val="Normal"/>
    <w:pPr>
      <w:ind w:firstLine="720"/>
    </w:pPr>
    <w:rPr>
      <w:snapToGrid w:val="0"/>
      <w:u w:val="single"/>
    </w:rPr>
  </w:style>
  <w:style w:type="paragraph" w:styleId="BodyTextIndent3">
    <w:name w:val="Body Text Indent 3"/>
    <w:basedOn w:val="Normal"/>
    <w:pPr>
      <w:ind w:left="360" w:hanging="360"/>
    </w:pPr>
    <w:rPr>
      <w:snapToGrid w:val="0"/>
      <w:u w:val="single"/>
    </w:rPr>
  </w:style>
  <w:style w:type="paragraph" w:styleId="BlockText">
    <w:name w:val="Block Text"/>
    <w:basedOn w:val="Normal"/>
    <w:pPr>
      <w:ind w:left="810" w:right="1350" w:hanging="180"/>
    </w:pPr>
    <w:rPr>
      <w:rFonts w:ascii="Comic Sans MS" w:hAnsi="Comic Sans MS"/>
      <w:b/>
      <w:sz w:val="18"/>
    </w:rPr>
  </w:style>
  <w:style w:type="character" w:styleId="Hyperlink">
    <w:name w:val="Hyperlink"/>
    <w:rsid w:val="00FC34F6"/>
    <w:rPr>
      <w:color w:val="0000FF"/>
      <w:u w:val="single"/>
    </w:rPr>
  </w:style>
  <w:style w:type="table" w:styleId="TableGrid">
    <w:name w:val="Table Grid"/>
    <w:basedOn w:val="TableNormal"/>
    <w:rsid w:val="00883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37455"/>
    <w:rPr>
      <w:rFonts w:ascii="Tahoma" w:hAnsi="Tahoma" w:cs="Tahoma"/>
      <w:sz w:val="16"/>
      <w:szCs w:val="16"/>
    </w:rPr>
  </w:style>
  <w:style w:type="character" w:customStyle="1" w:styleId="BalloonTextChar">
    <w:name w:val="Balloon Text Char"/>
    <w:link w:val="BalloonText"/>
    <w:rsid w:val="00737455"/>
    <w:rPr>
      <w:rFonts w:ascii="Tahoma" w:hAnsi="Tahoma" w:cs="Tahoma"/>
      <w:sz w:val="16"/>
      <w:szCs w:val="16"/>
    </w:rPr>
  </w:style>
  <w:style w:type="character" w:styleId="FollowedHyperlink">
    <w:name w:val="FollowedHyperlink"/>
    <w:rsid w:val="00F07AC1"/>
    <w:rPr>
      <w:color w:val="800080"/>
      <w:u w:val="single"/>
    </w:rPr>
  </w:style>
  <w:style w:type="character" w:styleId="CommentReference">
    <w:name w:val="annotation reference"/>
    <w:rsid w:val="00473411"/>
    <w:rPr>
      <w:sz w:val="16"/>
      <w:szCs w:val="16"/>
    </w:rPr>
  </w:style>
  <w:style w:type="paragraph" w:styleId="CommentText">
    <w:name w:val="annotation text"/>
    <w:basedOn w:val="Normal"/>
    <w:link w:val="CommentTextChar"/>
    <w:rsid w:val="00473411"/>
  </w:style>
  <w:style w:type="character" w:customStyle="1" w:styleId="CommentTextChar">
    <w:name w:val="Comment Text Char"/>
    <w:basedOn w:val="DefaultParagraphFont"/>
    <w:link w:val="CommentText"/>
    <w:rsid w:val="00473411"/>
  </w:style>
  <w:style w:type="paragraph" w:styleId="CommentSubject">
    <w:name w:val="annotation subject"/>
    <w:basedOn w:val="CommentText"/>
    <w:next w:val="CommentText"/>
    <w:link w:val="CommentSubjectChar"/>
    <w:rsid w:val="00473411"/>
    <w:rPr>
      <w:b/>
      <w:bCs/>
    </w:rPr>
  </w:style>
  <w:style w:type="character" w:customStyle="1" w:styleId="CommentSubjectChar">
    <w:name w:val="Comment Subject Char"/>
    <w:link w:val="CommentSubject"/>
    <w:rsid w:val="00473411"/>
    <w:rPr>
      <w:b/>
      <w:bCs/>
    </w:rPr>
  </w:style>
  <w:style w:type="paragraph" w:styleId="FootnoteText">
    <w:name w:val="footnote text"/>
    <w:basedOn w:val="Normal"/>
    <w:link w:val="FootnoteTextChar"/>
    <w:rsid w:val="00DD7D18"/>
    <w:pPr>
      <w:spacing w:after="240"/>
      <w:jc w:val="both"/>
    </w:pPr>
    <w:rPr>
      <w:sz w:val="24"/>
    </w:rPr>
  </w:style>
  <w:style w:type="character" w:customStyle="1" w:styleId="FootnoteTextChar">
    <w:name w:val="Footnote Text Char"/>
    <w:link w:val="FootnoteText"/>
    <w:rsid w:val="00DD7D18"/>
    <w:rPr>
      <w:sz w:val="24"/>
    </w:rPr>
  </w:style>
  <w:style w:type="character" w:styleId="FootnoteReference">
    <w:name w:val="footnote reference"/>
    <w:rsid w:val="00DD7D18"/>
    <w:rPr>
      <w:vertAlign w:val="superscript"/>
    </w:rPr>
  </w:style>
  <w:style w:type="character" w:styleId="UnresolvedMention">
    <w:name w:val="Unresolved Mention"/>
    <w:basedOn w:val="DefaultParagraphFont"/>
    <w:uiPriority w:val="99"/>
    <w:semiHidden/>
    <w:unhideWhenUsed/>
    <w:rsid w:val="00F16BEC"/>
    <w:rPr>
      <w:color w:val="605E5C"/>
      <w:shd w:val="clear" w:color="auto" w:fill="E1DFDD"/>
    </w:rPr>
  </w:style>
  <w:style w:type="paragraph" w:styleId="PlainText">
    <w:name w:val="Plain Text"/>
    <w:basedOn w:val="Normal"/>
    <w:link w:val="PlainTextChar"/>
    <w:uiPriority w:val="99"/>
    <w:rsid w:val="00547C45"/>
    <w:rPr>
      <w:rFonts w:ascii="Consolas" w:hAnsi="Consolas"/>
      <w:sz w:val="21"/>
      <w:szCs w:val="21"/>
    </w:rPr>
  </w:style>
  <w:style w:type="character" w:customStyle="1" w:styleId="PlainTextChar">
    <w:name w:val="Plain Text Char"/>
    <w:basedOn w:val="DefaultParagraphFont"/>
    <w:link w:val="PlainText"/>
    <w:uiPriority w:val="99"/>
    <w:rsid w:val="00547C45"/>
    <w:rPr>
      <w:rFonts w:ascii="Consolas" w:hAnsi="Consolas"/>
      <w:sz w:val="21"/>
      <w:szCs w:val="21"/>
    </w:rPr>
  </w:style>
  <w:style w:type="paragraph" w:styleId="Revision">
    <w:name w:val="Revision"/>
    <w:hidden/>
    <w:uiPriority w:val="99"/>
    <w:semiHidden/>
    <w:rsid w:val="00B0709D"/>
  </w:style>
  <w:style w:type="paragraph" w:customStyle="1" w:styleId="xmsonormal">
    <w:name w:val="x_msonormal"/>
    <w:basedOn w:val="Normal"/>
    <w:rsid w:val="00F63F2D"/>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27799293">
      <w:bodyDiv w:val="1"/>
      <w:marLeft w:val="0"/>
      <w:marRight w:val="0"/>
      <w:marTop w:val="0"/>
      <w:marBottom w:val="0"/>
      <w:divBdr>
        <w:top w:val="none" w:sz="0" w:space="0" w:color="auto"/>
        <w:left w:val="none" w:sz="0" w:space="0" w:color="auto"/>
        <w:bottom w:val="none" w:sz="0" w:space="0" w:color="auto"/>
        <w:right w:val="none" w:sz="0" w:space="0" w:color="auto"/>
      </w:divBdr>
    </w:div>
    <w:div w:id="36703550">
      <w:bodyDiv w:val="1"/>
      <w:marLeft w:val="0"/>
      <w:marRight w:val="0"/>
      <w:marTop w:val="0"/>
      <w:marBottom w:val="0"/>
      <w:divBdr>
        <w:top w:val="none" w:sz="0" w:space="0" w:color="auto"/>
        <w:left w:val="none" w:sz="0" w:space="0" w:color="auto"/>
        <w:bottom w:val="none" w:sz="0" w:space="0" w:color="auto"/>
        <w:right w:val="none" w:sz="0" w:space="0" w:color="auto"/>
      </w:divBdr>
    </w:div>
    <w:div w:id="37290121">
      <w:bodyDiv w:val="1"/>
      <w:marLeft w:val="0"/>
      <w:marRight w:val="0"/>
      <w:marTop w:val="0"/>
      <w:marBottom w:val="0"/>
      <w:divBdr>
        <w:top w:val="none" w:sz="0" w:space="0" w:color="auto"/>
        <w:left w:val="none" w:sz="0" w:space="0" w:color="auto"/>
        <w:bottom w:val="none" w:sz="0" w:space="0" w:color="auto"/>
        <w:right w:val="none" w:sz="0" w:space="0" w:color="auto"/>
      </w:divBdr>
    </w:div>
    <w:div w:id="42215085">
      <w:bodyDiv w:val="1"/>
      <w:marLeft w:val="0"/>
      <w:marRight w:val="0"/>
      <w:marTop w:val="0"/>
      <w:marBottom w:val="0"/>
      <w:divBdr>
        <w:top w:val="none" w:sz="0" w:space="0" w:color="auto"/>
        <w:left w:val="none" w:sz="0" w:space="0" w:color="auto"/>
        <w:bottom w:val="none" w:sz="0" w:space="0" w:color="auto"/>
        <w:right w:val="none" w:sz="0" w:space="0" w:color="auto"/>
      </w:divBdr>
    </w:div>
    <w:div w:id="42564933">
      <w:bodyDiv w:val="1"/>
      <w:marLeft w:val="0"/>
      <w:marRight w:val="0"/>
      <w:marTop w:val="0"/>
      <w:marBottom w:val="0"/>
      <w:divBdr>
        <w:top w:val="none" w:sz="0" w:space="0" w:color="auto"/>
        <w:left w:val="none" w:sz="0" w:space="0" w:color="auto"/>
        <w:bottom w:val="none" w:sz="0" w:space="0" w:color="auto"/>
        <w:right w:val="none" w:sz="0" w:space="0" w:color="auto"/>
      </w:divBdr>
    </w:div>
    <w:div w:id="48265718">
      <w:bodyDiv w:val="1"/>
      <w:marLeft w:val="0"/>
      <w:marRight w:val="0"/>
      <w:marTop w:val="0"/>
      <w:marBottom w:val="0"/>
      <w:divBdr>
        <w:top w:val="none" w:sz="0" w:space="0" w:color="auto"/>
        <w:left w:val="none" w:sz="0" w:space="0" w:color="auto"/>
        <w:bottom w:val="none" w:sz="0" w:space="0" w:color="auto"/>
        <w:right w:val="none" w:sz="0" w:space="0" w:color="auto"/>
      </w:divBdr>
    </w:div>
    <w:div w:id="91509341">
      <w:bodyDiv w:val="1"/>
      <w:marLeft w:val="0"/>
      <w:marRight w:val="0"/>
      <w:marTop w:val="0"/>
      <w:marBottom w:val="0"/>
      <w:divBdr>
        <w:top w:val="none" w:sz="0" w:space="0" w:color="auto"/>
        <w:left w:val="none" w:sz="0" w:space="0" w:color="auto"/>
        <w:bottom w:val="none" w:sz="0" w:space="0" w:color="auto"/>
        <w:right w:val="none" w:sz="0" w:space="0" w:color="auto"/>
      </w:divBdr>
    </w:div>
    <w:div w:id="91780939">
      <w:bodyDiv w:val="1"/>
      <w:marLeft w:val="0"/>
      <w:marRight w:val="0"/>
      <w:marTop w:val="0"/>
      <w:marBottom w:val="0"/>
      <w:divBdr>
        <w:top w:val="none" w:sz="0" w:space="0" w:color="auto"/>
        <w:left w:val="none" w:sz="0" w:space="0" w:color="auto"/>
        <w:bottom w:val="none" w:sz="0" w:space="0" w:color="auto"/>
        <w:right w:val="none" w:sz="0" w:space="0" w:color="auto"/>
      </w:divBdr>
    </w:div>
    <w:div w:id="94833051">
      <w:bodyDiv w:val="1"/>
      <w:marLeft w:val="0"/>
      <w:marRight w:val="0"/>
      <w:marTop w:val="0"/>
      <w:marBottom w:val="0"/>
      <w:divBdr>
        <w:top w:val="none" w:sz="0" w:space="0" w:color="auto"/>
        <w:left w:val="none" w:sz="0" w:space="0" w:color="auto"/>
        <w:bottom w:val="none" w:sz="0" w:space="0" w:color="auto"/>
        <w:right w:val="none" w:sz="0" w:space="0" w:color="auto"/>
      </w:divBdr>
    </w:div>
    <w:div w:id="122888901">
      <w:bodyDiv w:val="1"/>
      <w:marLeft w:val="0"/>
      <w:marRight w:val="0"/>
      <w:marTop w:val="0"/>
      <w:marBottom w:val="0"/>
      <w:divBdr>
        <w:top w:val="none" w:sz="0" w:space="0" w:color="auto"/>
        <w:left w:val="none" w:sz="0" w:space="0" w:color="auto"/>
        <w:bottom w:val="none" w:sz="0" w:space="0" w:color="auto"/>
        <w:right w:val="none" w:sz="0" w:space="0" w:color="auto"/>
      </w:divBdr>
    </w:div>
    <w:div w:id="142964528">
      <w:bodyDiv w:val="1"/>
      <w:marLeft w:val="0"/>
      <w:marRight w:val="0"/>
      <w:marTop w:val="0"/>
      <w:marBottom w:val="0"/>
      <w:divBdr>
        <w:top w:val="none" w:sz="0" w:space="0" w:color="auto"/>
        <w:left w:val="none" w:sz="0" w:space="0" w:color="auto"/>
        <w:bottom w:val="none" w:sz="0" w:space="0" w:color="auto"/>
        <w:right w:val="none" w:sz="0" w:space="0" w:color="auto"/>
      </w:divBdr>
    </w:div>
    <w:div w:id="152377468">
      <w:bodyDiv w:val="1"/>
      <w:marLeft w:val="0"/>
      <w:marRight w:val="0"/>
      <w:marTop w:val="0"/>
      <w:marBottom w:val="0"/>
      <w:divBdr>
        <w:top w:val="none" w:sz="0" w:space="0" w:color="auto"/>
        <w:left w:val="none" w:sz="0" w:space="0" w:color="auto"/>
        <w:bottom w:val="none" w:sz="0" w:space="0" w:color="auto"/>
        <w:right w:val="none" w:sz="0" w:space="0" w:color="auto"/>
      </w:divBdr>
    </w:div>
    <w:div w:id="154492467">
      <w:bodyDiv w:val="1"/>
      <w:marLeft w:val="0"/>
      <w:marRight w:val="0"/>
      <w:marTop w:val="0"/>
      <w:marBottom w:val="0"/>
      <w:divBdr>
        <w:top w:val="none" w:sz="0" w:space="0" w:color="auto"/>
        <w:left w:val="none" w:sz="0" w:space="0" w:color="auto"/>
        <w:bottom w:val="none" w:sz="0" w:space="0" w:color="auto"/>
        <w:right w:val="none" w:sz="0" w:space="0" w:color="auto"/>
      </w:divBdr>
    </w:div>
    <w:div w:id="154957476">
      <w:bodyDiv w:val="1"/>
      <w:marLeft w:val="0"/>
      <w:marRight w:val="0"/>
      <w:marTop w:val="0"/>
      <w:marBottom w:val="0"/>
      <w:divBdr>
        <w:top w:val="none" w:sz="0" w:space="0" w:color="auto"/>
        <w:left w:val="none" w:sz="0" w:space="0" w:color="auto"/>
        <w:bottom w:val="none" w:sz="0" w:space="0" w:color="auto"/>
        <w:right w:val="none" w:sz="0" w:space="0" w:color="auto"/>
      </w:divBdr>
    </w:div>
    <w:div w:id="173157835">
      <w:bodyDiv w:val="1"/>
      <w:marLeft w:val="0"/>
      <w:marRight w:val="0"/>
      <w:marTop w:val="0"/>
      <w:marBottom w:val="0"/>
      <w:divBdr>
        <w:top w:val="none" w:sz="0" w:space="0" w:color="auto"/>
        <w:left w:val="none" w:sz="0" w:space="0" w:color="auto"/>
        <w:bottom w:val="none" w:sz="0" w:space="0" w:color="auto"/>
        <w:right w:val="none" w:sz="0" w:space="0" w:color="auto"/>
      </w:divBdr>
    </w:div>
    <w:div w:id="173619851">
      <w:bodyDiv w:val="1"/>
      <w:marLeft w:val="0"/>
      <w:marRight w:val="0"/>
      <w:marTop w:val="0"/>
      <w:marBottom w:val="0"/>
      <w:divBdr>
        <w:top w:val="none" w:sz="0" w:space="0" w:color="auto"/>
        <w:left w:val="none" w:sz="0" w:space="0" w:color="auto"/>
        <w:bottom w:val="none" w:sz="0" w:space="0" w:color="auto"/>
        <w:right w:val="none" w:sz="0" w:space="0" w:color="auto"/>
      </w:divBdr>
    </w:div>
    <w:div w:id="186334518">
      <w:bodyDiv w:val="1"/>
      <w:marLeft w:val="0"/>
      <w:marRight w:val="0"/>
      <w:marTop w:val="0"/>
      <w:marBottom w:val="0"/>
      <w:divBdr>
        <w:top w:val="none" w:sz="0" w:space="0" w:color="auto"/>
        <w:left w:val="none" w:sz="0" w:space="0" w:color="auto"/>
        <w:bottom w:val="none" w:sz="0" w:space="0" w:color="auto"/>
        <w:right w:val="none" w:sz="0" w:space="0" w:color="auto"/>
      </w:divBdr>
    </w:div>
    <w:div w:id="216357234">
      <w:bodyDiv w:val="1"/>
      <w:marLeft w:val="0"/>
      <w:marRight w:val="0"/>
      <w:marTop w:val="0"/>
      <w:marBottom w:val="0"/>
      <w:divBdr>
        <w:top w:val="none" w:sz="0" w:space="0" w:color="auto"/>
        <w:left w:val="none" w:sz="0" w:space="0" w:color="auto"/>
        <w:bottom w:val="none" w:sz="0" w:space="0" w:color="auto"/>
        <w:right w:val="none" w:sz="0" w:space="0" w:color="auto"/>
      </w:divBdr>
    </w:div>
    <w:div w:id="223029761">
      <w:bodyDiv w:val="1"/>
      <w:marLeft w:val="0"/>
      <w:marRight w:val="0"/>
      <w:marTop w:val="0"/>
      <w:marBottom w:val="0"/>
      <w:divBdr>
        <w:top w:val="none" w:sz="0" w:space="0" w:color="auto"/>
        <w:left w:val="none" w:sz="0" w:space="0" w:color="auto"/>
        <w:bottom w:val="none" w:sz="0" w:space="0" w:color="auto"/>
        <w:right w:val="none" w:sz="0" w:space="0" w:color="auto"/>
      </w:divBdr>
    </w:div>
    <w:div w:id="235089743">
      <w:bodyDiv w:val="1"/>
      <w:marLeft w:val="0"/>
      <w:marRight w:val="0"/>
      <w:marTop w:val="0"/>
      <w:marBottom w:val="0"/>
      <w:divBdr>
        <w:top w:val="none" w:sz="0" w:space="0" w:color="auto"/>
        <w:left w:val="none" w:sz="0" w:space="0" w:color="auto"/>
        <w:bottom w:val="none" w:sz="0" w:space="0" w:color="auto"/>
        <w:right w:val="none" w:sz="0" w:space="0" w:color="auto"/>
      </w:divBdr>
    </w:div>
    <w:div w:id="236864046">
      <w:bodyDiv w:val="1"/>
      <w:marLeft w:val="0"/>
      <w:marRight w:val="0"/>
      <w:marTop w:val="0"/>
      <w:marBottom w:val="0"/>
      <w:divBdr>
        <w:top w:val="none" w:sz="0" w:space="0" w:color="auto"/>
        <w:left w:val="none" w:sz="0" w:space="0" w:color="auto"/>
        <w:bottom w:val="none" w:sz="0" w:space="0" w:color="auto"/>
        <w:right w:val="none" w:sz="0" w:space="0" w:color="auto"/>
      </w:divBdr>
    </w:div>
    <w:div w:id="239407283">
      <w:bodyDiv w:val="1"/>
      <w:marLeft w:val="0"/>
      <w:marRight w:val="0"/>
      <w:marTop w:val="0"/>
      <w:marBottom w:val="0"/>
      <w:divBdr>
        <w:top w:val="none" w:sz="0" w:space="0" w:color="auto"/>
        <w:left w:val="none" w:sz="0" w:space="0" w:color="auto"/>
        <w:bottom w:val="none" w:sz="0" w:space="0" w:color="auto"/>
        <w:right w:val="none" w:sz="0" w:space="0" w:color="auto"/>
      </w:divBdr>
    </w:div>
    <w:div w:id="241987583">
      <w:bodyDiv w:val="1"/>
      <w:marLeft w:val="0"/>
      <w:marRight w:val="0"/>
      <w:marTop w:val="0"/>
      <w:marBottom w:val="0"/>
      <w:divBdr>
        <w:top w:val="none" w:sz="0" w:space="0" w:color="auto"/>
        <w:left w:val="none" w:sz="0" w:space="0" w:color="auto"/>
        <w:bottom w:val="none" w:sz="0" w:space="0" w:color="auto"/>
        <w:right w:val="none" w:sz="0" w:space="0" w:color="auto"/>
      </w:divBdr>
    </w:div>
    <w:div w:id="255091610">
      <w:bodyDiv w:val="1"/>
      <w:marLeft w:val="0"/>
      <w:marRight w:val="0"/>
      <w:marTop w:val="0"/>
      <w:marBottom w:val="0"/>
      <w:divBdr>
        <w:top w:val="none" w:sz="0" w:space="0" w:color="auto"/>
        <w:left w:val="none" w:sz="0" w:space="0" w:color="auto"/>
        <w:bottom w:val="none" w:sz="0" w:space="0" w:color="auto"/>
        <w:right w:val="none" w:sz="0" w:space="0" w:color="auto"/>
      </w:divBdr>
    </w:div>
    <w:div w:id="280652822">
      <w:bodyDiv w:val="1"/>
      <w:marLeft w:val="0"/>
      <w:marRight w:val="0"/>
      <w:marTop w:val="0"/>
      <w:marBottom w:val="0"/>
      <w:divBdr>
        <w:top w:val="none" w:sz="0" w:space="0" w:color="auto"/>
        <w:left w:val="none" w:sz="0" w:space="0" w:color="auto"/>
        <w:bottom w:val="none" w:sz="0" w:space="0" w:color="auto"/>
        <w:right w:val="none" w:sz="0" w:space="0" w:color="auto"/>
      </w:divBdr>
    </w:div>
    <w:div w:id="289020619">
      <w:bodyDiv w:val="1"/>
      <w:marLeft w:val="0"/>
      <w:marRight w:val="0"/>
      <w:marTop w:val="0"/>
      <w:marBottom w:val="0"/>
      <w:divBdr>
        <w:top w:val="none" w:sz="0" w:space="0" w:color="auto"/>
        <w:left w:val="none" w:sz="0" w:space="0" w:color="auto"/>
        <w:bottom w:val="none" w:sz="0" w:space="0" w:color="auto"/>
        <w:right w:val="none" w:sz="0" w:space="0" w:color="auto"/>
      </w:divBdr>
    </w:div>
    <w:div w:id="297541257">
      <w:bodyDiv w:val="1"/>
      <w:marLeft w:val="0"/>
      <w:marRight w:val="0"/>
      <w:marTop w:val="0"/>
      <w:marBottom w:val="0"/>
      <w:divBdr>
        <w:top w:val="none" w:sz="0" w:space="0" w:color="auto"/>
        <w:left w:val="none" w:sz="0" w:space="0" w:color="auto"/>
        <w:bottom w:val="none" w:sz="0" w:space="0" w:color="auto"/>
        <w:right w:val="none" w:sz="0" w:space="0" w:color="auto"/>
      </w:divBdr>
    </w:div>
    <w:div w:id="301230011">
      <w:bodyDiv w:val="1"/>
      <w:marLeft w:val="0"/>
      <w:marRight w:val="0"/>
      <w:marTop w:val="0"/>
      <w:marBottom w:val="0"/>
      <w:divBdr>
        <w:top w:val="none" w:sz="0" w:space="0" w:color="auto"/>
        <w:left w:val="none" w:sz="0" w:space="0" w:color="auto"/>
        <w:bottom w:val="none" w:sz="0" w:space="0" w:color="auto"/>
        <w:right w:val="none" w:sz="0" w:space="0" w:color="auto"/>
      </w:divBdr>
    </w:div>
    <w:div w:id="313727517">
      <w:bodyDiv w:val="1"/>
      <w:marLeft w:val="0"/>
      <w:marRight w:val="0"/>
      <w:marTop w:val="0"/>
      <w:marBottom w:val="0"/>
      <w:divBdr>
        <w:top w:val="none" w:sz="0" w:space="0" w:color="auto"/>
        <w:left w:val="none" w:sz="0" w:space="0" w:color="auto"/>
        <w:bottom w:val="none" w:sz="0" w:space="0" w:color="auto"/>
        <w:right w:val="none" w:sz="0" w:space="0" w:color="auto"/>
      </w:divBdr>
    </w:div>
    <w:div w:id="329135923">
      <w:bodyDiv w:val="1"/>
      <w:marLeft w:val="0"/>
      <w:marRight w:val="0"/>
      <w:marTop w:val="0"/>
      <w:marBottom w:val="0"/>
      <w:divBdr>
        <w:top w:val="none" w:sz="0" w:space="0" w:color="auto"/>
        <w:left w:val="none" w:sz="0" w:space="0" w:color="auto"/>
        <w:bottom w:val="none" w:sz="0" w:space="0" w:color="auto"/>
        <w:right w:val="none" w:sz="0" w:space="0" w:color="auto"/>
      </w:divBdr>
    </w:div>
    <w:div w:id="333383217">
      <w:bodyDiv w:val="1"/>
      <w:marLeft w:val="0"/>
      <w:marRight w:val="0"/>
      <w:marTop w:val="0"/>
      <w:marBottom w:val="0"/>
      <w:divBdr>
        <w:top w:val="none" w:sz="0" w:space="0" w:color="auto"/>
        <w:left w:val="none" w:sz="0" w:space="0" w:color="auto"/>
        <w:bottom w:val="none" w:sz="0" w:space="0" w:color="auto"/>
        <w:right w:val="none" w:sz="0" w:space="0" w:color="auto"/>
      </w:divBdr>
    </w:div>
    <w:div w:id="335697909">
      <w:bodyDiv w:val="1"/>
      <w:marLeft w:val="0"/>
      <w:marRight w:val="0"/>
      <w:marTop w:val="0"/>
      <w:marBottom w:val="0"/>
      <w:divBdr>
        <w:top w:val="none" w:sz="0" w:space="0" w:color="auto"/>
        <w:left w:val="none" w:sz="0" w:space="0" w:color="auto"/>
        <w:bottom w:val="none" w:sz="0" w:space="0" w:color="auto"/>
        <w:right w:val="none" w:sz="0" w:space="0" w:color="auto"/>
      </w:divBdr>
    </w:div>
    <w:div w:id="336345913">
      <w:bodyDiv w:val="1"/>
      <w:marLeft w:val="0"/>
      <w:marRight w:val="0"/>
      <w:marTop w:val="0"/>
      <w:marBottom w:val="0"/>
      <w:divBdr>
        <w:top w:val="none" w:sz="0" w:space="0" w:color="auto"/>
        <w:left w:val="none" w:sz="0" w:space="0" w:color="auto"/>
        <w:bottom w:val="none" w:sz="0" w:space="0" w:color="auto"/>
        <w:right w:val="none" w:sz="0" w:space="0" w:color="auto"/>
      </w:divBdr>
    </w:div>
    <w:div w:id="356199711">
      <w:bodyDiv w:val="1"/>
      <w:marLeft w:val="0"/>
      <w:marRight w:val="0"/>
      <w:marTop w:val="0"/>
      <w:marBottom w:val="0"/>
      <w:divBdr>
        <w:top w:val="none" w:sz="0" w:space="0" w:color="auto"/>
        <w:left w:val="none" w:sz="0" w:space="0" w:color="auto"/>
        <w:bottom w:val="none" w:sz="0" w:space="0" w:color="auto"/>
        <w:right w:val="none" w:sz="0" w:space="0" w:color="auto"/>
      </w:divBdr>
    </w:div>
    <w:div w:id="362943497">
      <w:bodyDiv w:val="1"/>
      <w:marLeft w:val="0"/>
      <w:marRight w:val="0"/>
      <w:marTop w:val="0"/>
      <w:marBottom w:val="0"/>
      <w:divBdr>
        <w:top w:val="none" w:sz="0" w:space="0" w:color="auto"/>
        <w:left w:val="none" w:sz="0" w:space="0" w:color="auto"/>
        <w:bottom w:val="none" w:sz="0" w:space="0" w:color="auto"/>
        <w:right w:val="none" w:sz="0" w:space="0" w:color="auto"/>
      </w:divBdr>
    </w:div>
    <w:div w:id="367069156">
      <w:bodyDiv w:val="1"/>
      <w:marLeft w:val="0"/>
      <w:marRight w:val="0"/>
      <w:marTop w:val="0"/>
      <w:marBottom w:val="0"/>
      <w:divBdr>
        <w:top w:val="none" w:sz="0" w:space="0" w:color="auto"/>
        <w:left w:val="none" w:sz="0" w:space="0" w:color="auto"/>
        <w:bottom w:val="none" w:sz="0" w:space="0" w:color="auto"/>
        <w:right w:val="none" w:sz="0" w:space="0" w:color="auto"/>
      </w:divBdr>
    </w:div>
    <w:div w:id="381102628">
      <w:bodyDiv w:val="1"/>
      <w:marLeft w:val="0"/>
      <w:marRight w:val="0"/>
      <w:marTop w:val="0"/>
      <w:marBottom w:val="0"/>
      <w:divBdr>
        <w:top w:val="none" w:sz="0" w:space="0" w:color="auto"/>
        <w:left w:val="none" w:sz="0" w:space="0" w:color="auto"/>
        <w:bottom w:val="none" w:sz="0" w:space="0" w:color="auto"/>
        <w:right w:val="none" w:sz="0" w:space="0" w:color="auto"/>
      </w:divBdr>
    </w:div>
    <w:div w:id="381557613">
      <w:bodyDiv w:val="1"/>
      <w:marLeft w:val="0"/>
      <w:marRight w:val="0"/>
      <w:marTop w:val="0"/>
      <w:marBottom w:val="0"/>
      <w:divBdr>
        <w:top w:val="none" w:sz="0" w:space="0" w:color="auto"/>
        <w:left w:val="none" w:sz="0" w:space="0" w:color="auto"/>
        <w:bottom w:val="none" w:sz="0" w:space="0" w:color="auto"/>
        <w:right w:val="none" w:sz="0" w:space="0" w:color="auto"/>
      </w:divBdr>
    </w:div>
    <w:div w:id="386295429">
      <w:bodyDiv w:val="1"/>
      <w:marLeft w:val="0"/>
      <w:marRight w:val="0"/>
      <w:marTop w:val="0"/>
      <w:marBottom w:val="0"/>
      <w:divBdr>
        <w:top w:val="none" w:sz="0" w:space="0" w:color="auto"/>
        <w:left w:val="none" w:sz="0" w:space="0" w:color="auto"/>
        <w:bottom w:val="none" w:sz="0" w:space="0" w:color="auto"/>
        <w:right w:val="none" w:sz="0" w:space="0" w:color="auto"/>
      </w:divBdr>
    </w:div>
    <w:div w:id="391150337">
      <w:bodyDiv w:val="1"/>
      <w:marLeft w:val="0"/>
      <w:marRight w:val="0"/>
      <w:marTop w:val="0"/>
      <w:marBottom w:val="0"/>
      <w:divBdr>
        <w:top w:val="none" w:sz="0" w:space="0" w:color="auto"/>
        <w:left w:val="none" w:sz="0" w:space="0" w:color="auto"/>
        <w:bottom w:val="none" w:sz="0" w:space="0" w:color="auto"/>
        <w:right w:val="none" w:sz="0" w:space="0" w:color="auto"/>
      </w:divBdr>
    </w:div>
    <w:div w:id="393164255">
      <w:bodyDiv w:val="1"/>
      <w:marLeft w:val="0"/>
      <w:marRight w:val="0"/>
      <w:marTop w:val="0"/>
      <w:marBottom w:val="0"/>
      <w:divBdr>
        <w:top w:val="none" w:sz="0" w:space="0" w:color="auto"/>
        <w:left w:val="none" w:sz="0" w:space="0" w:color="auto"/>
        <w:bottom w:val="none" w:sz="0" w:space="0" w:color="auto"/>
        <w:right w:val="none" w:sz="0" w:space="0" w:color="auto"/>
      </w:divBdr>
    </w:div>
    <w:div w:id="405153015">
      <w:bodyDiv w:val="1"/>
      <w:marLeft w:val="0"/>
      <w:marRight w:val="0"/>
      <w:marTop w:val="0"/>
      <w:marBottom w:val="0"/>
      <w:divBdr>
        <w:top w:val="none" w:sz="0" w:space="0" w:color="auto"/>
        <w:left w:val="none" w:sz="0" w:space="0" w:color="auto"/>
        <w:bottom w:val="none" w:sz="0" w:space="0" w:color="auto"/>
        <w:right w:val="none" w:sz="0" w:space="0" w:color="auto"/>
      </w:divBdr>
    </w:div>
    <w:div w:id="408692954">
      <w:bodyDiv w:val="1"/>
      <w:marLeft w:val="0"/>
      <w:marRight w:val="0"/>
      <w:marTop w:val="0"/>
      <w:marBottom w:val="0"/>
      <w:divBdr>
        <w:top w:val="none" w:sz="0" w:space="0" w:color="auto"/>
        <w:left w:val="none" w:sz="0" w:space="0" w:color="auto"/>
        <w:bottom w:val="none" w:sz="0" w:space="0" w:color="auto"/>
        <w:right w:val="none" w:sz="0" w:space="0" w:color="auto"/>
      </w:divBdr>
    </w:div>
    <w:div w:id="418908094">
      <w:bodyDiv w:val="1"/>
      <w:marLeft w:val="0"/>
      <w:marRight w:val="0"/>
      <w:marTop w:val="0"/>
      <w:marBottom w:val="0"/>
      <w:divBdr>
        <w:top w:val="none" w:sz="0" w:space="0" w:color="auto"/>
        <w:left w:val="none" w:sz="0" w:space="0" w:color="auto"/>
        <w:bottom w:val="none" w:sz="0" w:space="0" w:color="auto"/>
        <w:right w:val="none" w:sz="0" w:space="0" w:color="auto"/>
      </w:divBdr>
    </w:div>
    <w:div w:id="424763381">
      <w:bodyDiv w:val="1"/>
      <w:marLeft w:val="0"/>
      <w:marRight w:val="0"/>
      <w:marTop w:val="0"/>
      <w:marBottom w:val="0"/>
      <w:divBdr>
        <w:top w:val="none" w:sz="0" w:space="0" w:color="auto"/>
        <w:left w:val="none" w:sz="0" w:space="0" w:color="auto"/>
        <w:bottom w:val="none" w:sz="0" w:space="0" w:color="auto"/>
        <w:right w:val="none" w:sz="0" w:space="0" w:color="auto"/>
      </w:divBdr>
    </w:div>
    <w:div w:id="429665295">
      <w:bodyDiv w:val="1"/>
      <w:marLeft w:val="0"/>
      <w:marRight w:val="0"/>
      <w:marTop w:val="0"/>
      <w:marBottom w:val="0"/>
      <w:divBdr>
        <w:top w:val="none" w:sz="0" w:space="0" w:color="auto"/>
        <w:left w:val="none" w:sz="0" w:space="0" w:color="auto"/>
        <w:bottom w:val="none" w:sz="0" w:space="0" w:color="auto"/>
        <w:right w:val="none" w:sz="0" w:space="0" w:color="auto"/>
      </w:divBdr>
    </w:div>
    <w:div w:id="444544666">
      <w:bodyDiv w:val="1"/>
      <w:marLeft w:val="0"/>
      <w:marRight w:val="0"/>
      <w:marTop w:val="0"/>
      <w:marBottom w:val="0"/>
      <w:divBdr>
        <w:top w:val="none" w:sz="0" w:space="0" w:color="auto"/>
        <w:left w:val="none" w:sz="0" w:space="0" w:color="auto"/>
        <w:bottom w:val="none" w:sz="0" w:space="0" w:color="auto"/>
        <w:right w:val="none" w:sz="0" w:space="0" w:color="auto"/>
      </w:divBdr>
    </w:div>
    <w:div w:id="445392812">
      <w:bodyDiv w:val="1"/>
      <w:marLeft w:val="0"/>
      <w:marRight w:val="0"/>
      <w:marTop w:val="0"/>
      <w:marBottom w:val="0"/>
      <w:divBdr>
        <w:top w:val="none" w:sz="0" w:space="0" w:color="auto"/>
        <w:left w:val="none" w:sz="0" w:space="0" w:color="auto"/>
        <w:bottom w:val="none" w:sz="0" w:space="0" w:color="auto"/>
        <w:right w:val="none" w:sz="0" w:space="0" w:color="auto"/>
      </w:divBdr>
    </w:div>
    <w:div w:id="452866239">
      <w:bodyDiv w:val="1"/>
      <w:marLeft w:val="0"/>
      <w:marRight w:val="0"/>
      <w:marTop w:val="0"/>
      <w:marBottom w:val="0"/>
      <w:divBdr>
        <w:top w:val="none" w:sz="0" w:space="0" w:color="auto"/>
        <w:left w:val="none" w:sz="0" w:space="0" w:color="auto"/>
        <w:bottom w:val="none" w:sz="0" w:space="0" w:color="auto"/>
        <w:right w:val="none" w:sz="0" w:space="0" w:color="auto"/>
      </w:divBdr>
    </w:div>
    <w:div w:id="466896753">
      <w:bodyDiv w:val="1"/>
      <w:marLeft w:val="0"/>
      <w:marRight w:val="0"/>
      <w:marTop w:val="0"/>
      <w:marBottom w:val="0"/>
      <w:divBdr>
        <w:top w:val="none" w:sz="0" w:space="0" w:color="auto"/>
        <w:left w:val="none" w:sz="0" w:space="0" w:color="auto"/>
        <w:bottom w:val="none" w:sz="0" w:space="0" w:color="auto"/>
        <w:right w:val="none" w:sz="0" w:space="0" w:color="auto"/>
      </w:divBdr>
    </w:div>
    <w:div w:id="495071809">
      <w:bodyDiv w:val="1"/>
      <w:marLeft w:val="0"/>
      <w:marRight w:val="0"/>
      <w:marTop w:val="0"/>
      <w:marBottom w:val="0"/>
      <w:divBdr>
        <w:top w:val="none" w:sz="0" w:space="0" w:color="auto"/>
        <w:left w:val="none" w:sz="0" w:space="0" w:color="auto"/>
        <w:bottom w:val="none" w:sz="0" w:space="0" w:color="auto"/>
        <w:right w:val="none" w:sz="0" w:space="0" w:color="auto"/>
      </w:divBdr>
    </w:div>
    <w:div w:id="502596377">
      <w:bodyDiv w:val="1"/>
      <w:marLeft w:val="0"/>
      <w:marRight w:val="0"/>
      <w:marTop w:val="0"/>
      <w:marBottom w:val="0"/>
      <w:divBdr>
        <w:top w:val="none" w:sz="0" w:space="0" w:color="auto"/>
        <w:left w:val="none" w:sz="0" w:space="0" w:color="auto"/>
        <w:bottom w:val="none" w:sz="0" w:space="0" w:color="auto"/>
        <w:right w:val="none" w:sz="0" w:space="0" w:color="auto"/>
      </w:divBdr>
    </w:div>
    <w:div w:id="511141515">
      <w:bodyDiv w:val="1"/>
      <w:marLeft w:val="0"/>
      <w:marRight w:val="0"/>
      <w:marTop w:val="0"/>
      <w:marBottom w:val="0"/>
      <w:divBdr>
        <w:top w:val="none" w:sz="0" w:space="0" w:color="auto"/>
        <w:left w:val="none" w:sz="0" w:space="0" w:color="auto"/>
        <w:bottom w:val="none" w:sz="0" w:space="0" w:color="auto"/>
        <w:right w:val="none" w:sz="0" w:space="0" w:color="auto"/>
      </w:divBdr>
    </w:div>
    <w:div w:id="513039272">
      <w:bodyDiv w:val="1"/>
      <w:marLeft w:val="0"/>
      <w:marRight w:val="0"/>
      <w:marTop w:val="0"/>
      <w:marBottom w:val="0"/>
      <w:divBdr>
        <w:top w:val="none" w:sz="0" w:space="0" w:color="auto"/>
        <w:left w:val="none" w:sz="0" w:space="0" w:color="auto"/>
        <w:bottom w:val="none" w:sz="0" w:space="0" w:color="auto"/>
        <w:right w:val="none" w:sz="0" w:space="0" w:color="auto"/>
      </w:divBdr>
    </w:div>
    <w:div w:id="521094332">
      <w:bodyDiv w:val="1"/>
      <w:marLeft w:val="0"/>
      <w:marRight w:val="0"/>
      <w:marTop w:val="0"/>
      <w:marBottom w:val="0"/>
      <w:divBdr>
        <w:top w:val="none" w:sz="0" w:space="0" w:color="auto"/>
        <w:left w:val="none" w:sz="0" w:space="0" w:color="auto"/>
        <w:bottom w:val="none" w:sz="0" w:space="0" w:color="auto"/>
        <w:right w:val="none" w:sz="0" w:space="0" w:color="auto"/>
      </w:divBdr>
    </w:div>
    <w:div w:id="531962033">
      <w:bodyDiv w:val="1"/>
      <w:marLeft w:val="0"/>
      <w:marRight w:val="0"/>
      <w:marTop w:val="0"/>
      <w:marBottom w:val="0"/>
      <w:divBdr>
        <w:top w:val="none" w:sz="0" w:space="0" w:color="auto"/>
        <w:left w:val="none" w:sz="0" w:space="0" w:color="auto"/>
        <w:bottom w:val="none" w:sz="0" w:space="0" w:color="auto"/>
        <w:right w:val="none" w:sz="0" w:space="0" w:color="auto"/>
      </w:divBdr>
    </w:div>
    <w:div w:id="531966483">
      <w:bodyDiv w:val="1"/>
      <w:marLeft w:val="0"/>
      <w:marRight w:val="0"/>
      <w:marTop w:val="0"/>
      <w:marBottom w:val="0"/>
      <w:divBdr>
        <w:top w:val="none" w:sz="0" w:space="0" w:color="auto"/>
        <w:left w:val="none" w:sz="0" w:space="0" w:color="auto"/>
        <w:bottom w:val="none" w:sz="0" w:space="0" w:color="auto"/>
        <w:right w:val="none" w:sz="0" w:space="0" w:color="auto"/>
      </w:divBdr>
    </w:div>
    <w:div w:id="540636041">
      <w:bodyDiv w:val="1"/>
      <w:marLeft w:val="0"/>
      <w:marRight w:val="0"/>
      <w:marTop w:val="0"/>
      <w:marBottom w:val="0"/>
      <w:divBdr>
        <w:top w:val="none" w:sz="0" w:space="0" w:color="auto"/>
        <w:left w:val="none" w:sz="0" w:space="0" w:color="auto"/>
        <w:bottom w:val="none" w:sz="0" w:space="0" w:color="auto"/>
        <w:right w:val="none" w:sz="0" w:space="0" w:color="auto"/>
      </w:divBdr>
    </w:div>
    <w:div w:id="550962254">
      <w:bodyDiv w:val="1"/>
      <w:marLeft w:val="0"/>
      <w:marRight w:val="0"/>
      <w:marTop w:val="0"/>
      <w:marBottom w:val="0"/>
      <w:divBdr>
        <w:top w:val="none" w:sz="0" w:space="0" w:color="auto"/>
        <w:left w:val="none" w:sz="0" w:space="0" w:color="auto"/>
        <w:bottom w:val="none" w:sz="0" w:space="0" w:color="auto"/>
        <w:right w:val="none" w:sz="0" w:space="0" w:color="auto"/>
      </w:divBdr>
    </w:div>
    <w:div w:id="558135012">
      <w:bodyDiv w:val="1"/>
      <w:marLeft w:val="0"/>
      <w:marRight w:val="0"/>
      <w:marTop w:val="0"/>
      <w:marBottom w:val="0"/>
      <w:divBdr>
        <w:top w:val="none" w:sz="0" w:space="0" w:color="auto"/>
        <w:left w:val="none" w:sz="0" w:space="0" w:color="auto"/>
        <w:bottom w:val="none" w:sz="0" w:space="0" w:color="auto"/>
        <w:right w:val="none" w:sz="0" w:space="0" w:color="auto"/>
      </w:divBdr>
    </w:div>
    <w:div w:id="569508236">
      <w:bodyDiv w:val="1"/>
      <w:marLeft w:val="0"/>
      <w:marRight w:val="0"/>
      <w:marTop w:val="0"/>
      <w:marBottom w:val="0"/>
      <w:divBdr>
        <w:top w:val="none" w:sz="0" w:space="0" w:color="auto"/>
        <w:left w:val="none" w:sz="0" w:space="0" w:color="auto"/>
        <w:bottom w:val="none" w:sz="0" w:space="0" w:color="auto"/>
        <w:right w:val="none" w:sz="0" w:space="0" w:color="auto"/>
      </w:divBdr>
    </w:div>
    <w:div w:id="572816576">
      <w:bodyDiv w:val="1"/>
      <w:marLeft w:val="0"/>
      <w:marRight w:val="0"/>
      <w:marTop w:val="0"/>
      <w:marBottom w:val="0"/>
      <w:divBdr>
        <w:top w:val="none" w:sz="0" w:space="0" w:color="auto"/>
        <w:left w:val="none" w:sz="0" w:space="0" w:color="auto"/>
        <w:bottom w:val="none" w:sz="0" w:space="0" w:color="auto"/>
        <w:right w:val="none" w:sz="0" w:space="0" w:color="auto"/>
      </w:divBdr>
    </w:div>
    <w:div w:id="587350557">
      <w:bodyDiv w:val="1"/>
      <w:marLeft w:val="0"/>
      <w:marRight w:val="0"/>
      <w:marTop w:val="0"/>
      <w:marBottom w:val="0"/>
      <w:divBdr>
        <w:top w:val="none" w:sz="0" w:space="0" w:color="auto"/>
        <w:left w:val="none" w:sz="0" w:space="0" w:color="auto"/>
        <w:bottom w:val="none" w:sz="0" w:space="0" w:color="auto"/>
        <w:right w:val="none" w:sz="0" w:space="0" w:color="auto"/>
      </w:divBdr>
    </w:div>
    <w:div w:id="589890726">
      <w:bodyDiv w:val="1"/>
      <w:marLeft w:val="0"/>
      <w:marRight w:val="0"/>
      <w:marTop w:val="0"/>
      <w:marBottom w:val="0"/>
      <w:divBdr>
        <w:top w:val="none" w:sz="0" w:space="0" w:color="auto"/>
        <w:left w:val="none" w:sz="0" w:space="0" w:color="auto"/>
        <w:bottom w:val="none" w:sz="0" w:space="0" w:color="auto"/>
        <w:right w:val="none" w:sz="0" w:space="0" w:color="auto"/>
      </w:divBdr>
    </w:div>
    <w:div w:id="591166734">
      <w:bodyDiv w:val="1"/>
      <w:marLeft w:val="0"/>
      <w:marRight w:val="0"/>
      <w:marTop w:val="0"/>
      <w:marBottom w:val="0"/>
      <w:divBdr>
        <w:top w:val="none" w:sz="0" w:space="0" w:color="auto"/>
        <w:left w:val="none" w:sz="0" w:space="0" w:color="auto"/>
        <w:bottom w:val="none" w:sz="0" w:space="0" w:color="auto"/>
        <w:right w:val="none" w:sz="0" w:space="0" w:color="auto"/>
      </w:divBdr>
    </w:div>
    <w:div w:id="596837710">
      <w:bodyDiv w:val="1"/>
      <w:marLeft w:val="0"/>
      <w:marRight w:val="0"/>
      <w:marTop w:val="0"/>
      <w:marBottom w:val="0"/>
      <w:divBdr>
        <w:top w:val="none" w:sz="0" w:space="0" w:color="auto"/>
        <w:left w:val="none" w:sz="0" w:space="0" w:color="auto"/>
        <w:bottom w:val="none" w:sz="0" w:space="0" w:color="auto"/>
        <w:right w:val="none" w:sz="0" w:space="0" w:color="auto"/>
      </w:divBdr>
    </w:div>
    <w:div w:id="597561842">
      <w:bodyDiv w:val="1"/>
      <w:marLeft w:val="0"/>
      <w:marRight w:val="0"/>
      <w:marTop w:val="0"/>
      <w:marBottom w:val="0"/>
      <w:divBdr>
        <w:top w:val="none" w:sz="0" w:space="0" w:color="auto"/>
        <w:left w:val="none" w:sz="0" w:space="0" w:color="auto"/>
        <w:bottom w:val="none" w:sz="0" w:space="0" w:color="auto"/>
        <w:right w:val="none" w:sz="0" w:space="0" w:color="auto"/>
      </w:divBdr>
    </w:div>
    <w:div w:id="615723687">
      <w:bodyDiv w:val="1"/>
      <w:marLeft w:val="0"/>
      <w:marRight w:val="0"/>
      <w:marTop w:val="0"/>
      <w:marBottom w:val="0"/>
      <w:divBdr>
        <w:top w:val="none" w:sz="0" w:space="0" w:color="auto"/>
        <w:left w:val="none" w:sz="0" w:space="0" w:color="auto"/>
        <w:bottom w:val="none" w:sz="0" w:space="0" w:color="auto"/>
        <w:right w:val="none" w:sz="0" w:space="0" w:color="auto"/>
      </w:divBdr>
    </w:div>
    <w:div w:id="621572400">
      <w:bodyDiv w:val="1"/>
      <w:marLeft w:val="0"/>
      <w:marRight w:val="0"/>
      <w:marTop w:val="0"/>
      <w:marBottom w:val="0"/>
      <w:divBdr>
        <w:top w:val="none" w:sz="0" w:space="0" w:color="auto"/>
        <w:left w:val="none" w:sz="0" w:space="0" w:color="auto"/>
        <w:bottom w:val="none" w:sz="0" w:space="0" w:color="auto"/>
        <w:right w:val="none" w:sz="0" w:space="0" w:color="auto"/>
      </w:divBdr>
    </w:div>
    <w:div w:id="625039068">
      <w:bodyDiv w:val="1"/>
      <w:marLeft w:val="0"/>
      <w:marRight w:val="0"/>
      <w:marTop w:val="0"/>
      <w:marBottom w:val="0"/>
      <w:divBdr>
        <w:top w:val="none" w:sz="0" w:space="0" w:color="auto"/>
        <w:left w:val="none" w:sz="0" w:space="0" w:color="auto"/>
        <w:bottom w:val="none" w:sz="0" w:space="0" w:color="auto"/>
        <w:right w:val="none" w:sz="0" w:space="0" w:color="auto"/>
      </w:divBdr>
    </w:div>
    <w:div w:id="625085630">
      <w:bodyDiv w:val="1"/>
      <w:marLeft w:val="0"/>
      <w:marRight w:val="0"/>
      <w:marTop w:val="0"/>
      <w:marBottom w:val="0"/>
      <w:divBdr>
        <w:top w:val="none" w:sz="0" w:space="0" w:color="auto"/>
        <w:left w:val="none" w:sz="0" w:space="0" w:color="auto"/>
        <w:bottom w:val="none" w:sz="0" w:space="0" w:color="auto"/>
        <w:right w:val="none" w:sz="0" w:space="0" w:color="auto"/>
      </w:divBdr>
    </w:div>
    <w:div w:id="627206949">
      <w:bodyDiv w:val="1"/>
      <w:marLeft w:val="0"/>
      <w:marRight w:val="0"/>
      <w:marTop w:val="0"/>
      <w:marBottom w:val="0"/>
      <w:divBdr>
        <w:top w:val="none" w:sz="0" w:space="0" w:color="auto"/>
        <w:left w:val="none" w:sz="0" w:space="0" w:color="auto"/>
        <w:bottom w:val="none" w:sz="0" w:space="0" w:color="auto"/>
        <w:right w:val="none" w:sz="0" w:space="0" w:color="auto"/>
      </w:divBdr>
    </w:div>
    <w:div w:id="639501100">
      <w:bodyDiv w:val="1"/>
      <w:marLeft w:val="0"/>
      <w:marRight w:val="0"/>
      <w:marTop w:val="0"/>
      <w:marBottom w:val="0"/>
      <w:divBdr>
        <w:top w:val="none" w:sz="0" w:space="0" w:color="auto"/>
        <w:left w:val="none" w:sz="0" w:space="0" w:color="auto"/>
        <w:bottom w:val="none" w:sz="0" w:space="0" w:color="auto"/>
        <w:right w:val="none" w:sz="0" w:space="0" w:color="auto"/>
      </w:divBdr>
    </w:div>
    <w:div w:id="644047943">
      <w:bodyDiv w:val="1"/>
      <w:marLeft w:val="0"/>
      <w:marRight w:val="0"/>
      <w:marTop w:val="0"/>
      <w:marBottom w:val="0"/>
      <w:divBdr>
        <w:top w:val="none" w:sz="0" w:space="0" w:color="auto"/>
        <w:left w:val="none" w:sz="0" w:space="0" w:color="auto"/>
        <w:bottom w:val="none" w:sz="0" w:space="0" w:color="auto"/>
        <w:right w:val="none" w:sz="0" w:space="0" w:color="auto"/>
      </w:divBdr>
    </w:div>
    <w:div w:id="658926569">
      <w:bodyDiv w:val="1"/>
      <w:marLeft w:val="0"/>
      <w:marRight w:val="0"/>
      <w:marTop w:val="0"/>
      <w:marBottom w:val="0"/>
      <w:divBdr>
        <w:top w:val="none" w:sz="0" w:space="0" w:color="auto"/>
        <w:left w:val="none" w:sz="0" w:space="0" w:color="auto"/>
        <w:bottom w:val="none" w:sz="0" w:space="0" w:color="auto"/>
        <w:right w:val="none" w:sz="0" w:space="0" w:color="auto"/>
      </w:divBdr>
    </w:div>
    <w:div w:id="665934064">
      <w:bodyDiv w:val="1"/>
      <w:marLeft w:val="0"/>
      <w:marRight w:val="0"/>
      <w:marTop w:val="0"/>
      <w:marBottom w:val="0"/>
      <w:divBdr>
        <w:top w:val="none" w:sz="0" w:space="0" w:color="auto"/>
        <w:left w:val="none" w:sz="0" w:space="0" w:color="auto"/>
        <w:bottom w:val="none" w:sz="0" w:space="0" w:color="auto"/>
        <w:right w:val="none" w:sz="0" w:space="0" w:color="auto"/>
      </w:divBdr>
    </w:div>
    <w:div w:id="682054796">
      <w:bodyDiv w:val="1"/>
      <w:marLeft w:val="0"/>
      <w:marRight w:val="0"/>
      <w:marTop w:val="0"/>
      <w:marBottom w:val="0"/>
      <w:divBdr>
        <w:top w:val="none" w:sz="0" w:space="0" w:color="auto"/>
        <w:left w:val="none" w:sz="0" w:space="0" w:color="auto"/>
        <w:bottom w:val="none" w:sz="0" w:space="0" w:color="auto"/>
        <w:right w:val="none" w:sz="0" w:space="0" w:color="auto"/>
      </w:divBdr>
    </w:div>
    <w:div w:id="694773685">
      <w:bodyDiv w:val="1"/>
      <w:marLeft w:val="0"/>
      <w:marRight w:val="0"/>
      <w:marTop w:val="0"/>
      <w:marBottom w:val="0"/>
      <w:divBdr>
        <w:top w:val="none" w:sz="0" w:space="0" w:color="auto"/>
        <w:left w:val="none" w:sz="0" w:space="0" w:color="auto"/>
        <w:bottom w:val="none" w:sz="0" w:space="0" w:color="auto"/>
        <w:right w:val="none" w:sz="0" w:space="0" w:color="auto"/>
      </w:divBdr>
    </w:div>
    <w:div w:id="700596663">
      <w:bodyDiv w:val="1"/>
      <w:marLeft w:val="0"/>
      <w:marRight w:val="0"/>
      <w:marTop w:val="0"/>
      <w:marBottom w:val="0"/>
      <w:divBdr>
        <w:top w:val="none" w:sz="0" w:space="0" w:color="auto"/>
        <w:left w:val="none" w:sz="0" w:space="0" w:color="auto"/>
        <w:bottom w:val="none" w:sz="0" w:space="0" w:color="auto"/>
        <w:right w:val="none" w:sz="0" w:space="0" w:color="auto"/>
      </w:divBdr>
    </w:div>
    <w:div w:id="724184983">
      <w:bodyDiv w:val="1"/>
      <w:marLeft w:val="0"/>
      <w:marRight w:val="0"/>
      <w:marTop w:val="0"/>
      <w:marBottom w:val="0"/>
      <w:divBdr>
        <w:top w:val="none" w:sz="0" w:space="0" w:color="auto"/>
        <w:left w:val="none" w:sz="0" w:space="0" w:color="auto"/>
        <w:bottom w:val="none" w:sz="0" w:space="0" w:color="auto"/>
        <w:right w:val="none" w:sz="0" w:space="0" w:color="auto"/>
      </w:divBdr>
    </w:div>
    <w:div w:id="724913214">
      <w:bodyDiv w:val="1"/>
      <w:marLeft w:val="0"/>
      <w:marRight w:val="0"/>
      <w:marTop w:val="0"/>
      <w:marBottom w:val="0"/>
      <w:divBdr>
        <w:top w:val="none" w:sz="0" w:space="0" w:color="auto"/>
        <w:left w:val="none" w:sz="0" w:space="0" w:color="auto"/>
        <w:bottom w:val="none" w:sz="0" w:space="0" w:color="auto"/>
        <w:right w:val="none" w:sz="0" w:space="0" w:color="auto"/>
      </w:divBdr>
    </w:div>
    <w:div w:id="729158268">
      <w:bodyDiv w:val="1"/>
      <w:marLeft w:val="0"/>
      <w:marRight w:val="0"/>
      <w:marTop w:val="0"/>
      <w:marBottom w:val="0"/>
      <w:divBdr>
        <w:top w:val="none" w:sz="0" w:space="0" w:color="auto"/>
        <w:left w:val="none" w:sz="0" w:space="0" w:color="auto"/>
        <w:bottom w:val="none" w:sz="0" w:space="0" w:color="auto"/>
        <w:right w:val="none" w:sz="0" w:space="0" w:color="auto"/>
      </w:divBdr>
    </w:div>
    <w:div w:id="734209116">
      <w:bodyDiv w:val="1"/>
      <w:marLeft w:val="0"/>
      <w:marRight w:val="0"/>
      <w:marTop w:val="0"/>
      <w:marBottom w:val="0"/>
      <w:divBdr>
        <w:top w:val="none" w:sz="0" w:space="0" w:color="auto"/>
        <w:left w:val="none" w:sz="0" w:space="0" w:color="auto"/>
        <w:bottom w:val="none" w:sz="0" w:space="0" w:color="auto"/>
        <w:right w:val="none" w:sz="0" w:space="0" w:color="auto"/>
      </w:divBdr>
    </w:div>
    <w:div w:id="747045919">
      <w:bodyDiv w:val="1"/>
      <w:marLeft w:val="0"/>
      <w:marRight w:val="0"/>
      <w:marTop w:val="0"/>
      <w:marBottom w:val="0"/>
      <w:divBdr>
        <w:top w:val="none" w:sz="0" w:space="0" w:color="auto"/>
        <w:left w:val="none" w:sz="0" w:space="0" w:color="auto"/>
        <w:bottom w:val="none" w:sz="0" w:space="0" w:color="auto"/>
        <w:right w:val="none" w:sz="0" w:space="0" w:color="auto"/>
      </w:divBdr>
    </w:div>
    <w:div w:id="754323620">
      <w:bodyDiv w:val="1"/>
      <w:marLeft w:val="0"/>
      <w:marRight w:val="0"/>
      <w:marTop w:val="0"/>
      <w:marBottom w:val="0"/>
      <w:divBdr>
        <w:top w:val="none" w:sz="0" w:space="0" w:color="auto"/>
        <w:left w:val="none" w:sz="0" w:space="0" w:color="auto"/>
        <w:bottom w:val="none" w:sz="0" w:space="0" w:color="auto"/>
        <w:right w:val="none" w:sz="0" w:space="0" w:color="auto"/>
      </w:divBdr>
    </w:div>
    <w:div w:id="766736345">
      <w:bodyDiv w:val="1"/>
      <w:marLeft w:val="0"/>
      <w:marRight w:val="0"/>
      <w:marTop w:val="0"/>
      <w:marBottom w:val="0"/>
      <w:divBdr>
        <w:top w:val="none" w:sz="0" w:space="0" w:color="auto"/>
        <w:left w:val="none" w:sz="0" w:space="0" w:color="auto"/>
        <w:bottom w:val="none" w:sz="0" w:space="0" w:color="auto"/>
        <w:right w:val="none" w:sz="0" w:space="0" w:color="auto"/>
      </w:divBdr>
    </w:div>
    <w:div w:id="807671940">
      <w:bodyDiv w:val="1"/>
      <w:marLeft w:val="0"/>
      <w:marRight w:val="0"/>
      <w:marTop w:val="0"/>
      <w:marBottom w:val="0"/>
      <w:divBdr>
        <w:top w:val="none" w:sz="0" w:space="0" w:color="auto"/>
        <w:left w:val="none" w:sz="0" w:space="0" w:color="auto"/>
        <w:bottom w:val="none" w:sz="0" w:space="0" w:color="auto"/>
        <w:right w:val="none" w:sz="0" w:space="0" w:color="auto"/>
      </w:divBdr>
    </w:div>
    <w:div w:id="808859110">
      <w:bodyDiv w:val="1"/>
      <w:marLeft w:val="0"/>
      <w:marRight w:val="0"/>
      <w:marTop w:val="0"/>
      <w:marBottom w:val="0"/>
      <w:divBdr>
        <w:top w:val="none" w:sz="0" w:space="0" w:color="auto"/>
        <w:left w:val="none" w:sz="0" w:space="0" w:color="auto"/>
        <w:bottom w:val="none" w:sz="0" w:space="0" w:color="auto"/>
        <w:right w:val="none" w:sz="0" w:space="0" w:color="auto"/>
      </w:divBdr>
    </w:div>
    <w:div w:id="832531245">
      <w:bodyDiv w:val="1"/>
      <w:marLeft w:val="0"/>
      <w:marRight w:val="0"/>
      <w:marTop w:val="0"/>
      <w:marBottom w:val="0"/>
      <w:divBdr>
        <w:top w:val="none" w:sz="0" w:space="0" w:color="auto"/>
        <w:left w:val="none" w:sz="0" w:space="0" w:color="auto"/>
        <w:bottom w:val="none" w:sz="0" w:space="0" w:color="auto"/>
        <w:right w:val="none" w:sz="0" w:space="0" w:color="auto"/>
      </w:divBdr>
    </w:div>
    <w:div w:id="842554391">
      <w:bodyDiv w:val="1"/>
      <w:marLeft w:val="0"/>
      <w:marRight w:val="0"/>
      <w:marTop w:val="0"/>
      <w:marBottom w:val="0"/>
      <w:divBdr>
        <w:top w:val="none" w:sz="0" w:space="0" w:color="auto"/>
        <w:left w:val="none" w:sz="0" w:space="0" w:color="auto"/>
        <w:bottom w:val="none" w:sz="0" w:space="0" w:color="auto"/>
        <w:right w:val="none" w:sz="0" w:space="0" w:color="auto"/>
      </w:divBdr>
    </w:div>
    <w:div w:id="853417294">
      <w:bodyDiv w:val="1"/>
      <w:marLeft w:val="0"/>
      <w:marRight w:val="0"/>
      <w:marTop w:val="0"/>
      <w:marBottom w:val="0"/>
      <w:divBdr>
        <w:top w:val="none" w:sz="0" w:space="0" w:color="auto"/>
        <w:left w:val="none" w:sz="0" w:space="0" w:color="auto"/>
        <w:bottom w:val="none" w:sz="0" w:space="0" w:color="auto"/>
        <w:right w:val="none" w:sz="0" w:space="0" w:color="auto"/>
      </w:divBdr>
    </w:div>
    <w:div w:id="856189665">
      <w:bodyDiv w:val="1"/>
      <w:marLeft w:val="0"/>
      <w:marRight w:val="0"/>
      <w:marTop w:val="0"/>
      <w:marBottom w:val="0"/>
      <w:divBdr>
        <w:top w:val="none" w:sz="0" w:space="0" w:color="auto"/>
        <w:left w:val="none" w:sz="0" w:space="0" w:color="auto"/>
        <w:bottom w:val="none" w:sz="0" w:space="0" w:color="auto"/>
        <w:right w:val="none" w:sz="0" w:space="0" w:color="auto"/>
      </w:divBdr>
    </w:div>
    <w:div w:id="867832913">
      <w:bodyDiv w:val="1"/>
      <w:marLeft w:val="0"/>
      <w:marRight w:val="0"/>
      <w:marTop w:val="0"/>
      <w:marBottom w:val="0"/>
      <w:divBdr>
        <w:top w:val="none" w:sz="0" w:space="0" w:color="auto"/>
        <w:left w:val="none" w:sz="0" w:space="0" w:color="auto"/>
        <w:bottom w:val="none" w:sz="0" w:space="0" w:color="auto"/>
        <w:right w:val="none" w:sz="0" w:space="0" w:color="auto"/>
      </w:divBdr>
    </w:div>
    <w:div w:id="890191147">
      <w:bodyDiv w:val="1"/>
      <w:marLeft w:val="0"/>
      <w:marRight w:val="0"/>
      <w:marTop w:val="0"/>
      <w:marBottom w:val="0"/>
      <w:divBdr>
        <w:top w:val="none" w:sz="0" w:space="0" w:color="auto"/>
        <w:left w:val="none" w:sz="0" w:space="0" w:color="auto"/>
        <w:bottom w:val="none" w:sz="0" w:space="0" w:color="auto"/>
        <w:right w:val="none" w:sz="0" w:space="0" w:color="auto"/>
      </w:divBdr>
    </w:div>
    <w:div w:id="902759616">
      <w:bodyDiv w:val="1"/>
      <w:marLeft w:val="0"/>
      <w:marRight w:val="0"/>
      <w:marTop w:val="0"/>
      <w:marBottom w:val="0"/>
      <w:divBdr>
        <w:top w:val="none" w:sz="0" w:space="0" w:color="auto"/>
        <w:left w:val="none" w:sz="0" w:space="0" w:color="auto"/>
        <w:bottom w:val="none" w:sz="0" w:space="0" w:color="auto"/>
        <w:right w:val="none" w:sz="0" w:space="0" w:color="auto"/>
      </w:divBdr>
    </w:div>
    <w:div w:id="909730289">
      <w:bodyDiv w:val="1"/>
      <w:marLeft w:val="0"/>
      <w:marRight w:val="0"/>
      <w:marTop w:val="0"/>
      <w:marBottom w:val="0"/>
      <w:divBdr>
        <w:top w:val="none" w:sz="0" w:space="0" w:color="auto"/>
        <w:left w:val="none" w:sz="0" w:space="0" w:color="auto"/>
        <w:bottom w:val="none" w:sz="0" w:space="0" w:color="auto"/>
        <w:right w:val="none" w:sz="0" w:space="0" w:color="auto"/>
      </w:divBdr>
    </w:div>
    <w:div w:id="910382784">
      <w:bodyDiv w:val="1"/>
      <w:marLeft w:val="0"/>
      <w:marRight w:val="0"/>
      <w:marTop w:val="0"/>
      <w:marBottom w:val="0"/>
      <w:divBdr>
        <w:top w:val="none" w:sz="0" w:space="0" w:color="auto"/>
        <w:left w:val="none" w:sz="0" w:space="0" w:color="auto"/>
        <w:bottom w:val="none" w:sz="0" w:space="0" w:color="auto"/>
        <w:right w:val="none" w:sz="0" w:space="0" w:color="auto"/>
      </w:divBdr>
    </w:div>
    <w:div w:id="933245923">
      <w:bodyDiv w:val="1"/>
      <w:marLeft w:val="0"/>
      <w:marRight w:val="0"/>
      <w:marTop w:val="0"/>
      <w:marBottom w:val="0"/>
      <w:divBdr>
        <w:top w:val="none" w:sz="0" w:space="0" w:color="auto"/>
        <w:left w:val="none" w:sz="0" w:space="0" w:color="auto"/>
        <w:bottom w:val="none" w:sz="0" w:space="0" w:color="auto"/>
        <w:right w:val="none" w:sz="0" w:space="0" w:color="auto"/>
      </w:divBdr>
    </w:div>
    <w:div w:id="935292012">
      <w:bodyDiv w:val="1"/>
      <w:marLeft w:val="0"/>
      <w:marRight w:val="0"/>
      <w:marTop w:val="0"/>
      <w:marBottom w:val="0"/>
      <w:divBdr>
        <w:top w:val="none" w:sz="0" w:space="0" w:color="auto"/>
        <w:left w:val="none" w:sz="0" w:space="0" w:color="auto"/>
        <w:bottom w:val="none" w:sz="0" w:space="0" w:color="auto"/>
        <w:right w:val="none" w:sz="0" w:space="0" w:color="auto"/>
      </w:divBdr>
    </w:div>
    <w:div w:id="942109859">
      <w:bodyDiv w:val="1"/>
      <w:marLeft w:val="0"/>
      <w:marRight w:val="0"/>
      <w:marTop w:val="0"/>
      <w:marBottom w:val="0"/>
      <w:divBdr>
        <w:top w:val="none" w:sz="0" w:space="0" w:color="auto"/>
        <w:left w:val="none" w:sz="0" w:space="0" w:color="auto"/>
        <w:bottom w:val="none" w:sz="0" w:space="0" w:color="auto"/>
        <w:right w:val="none" w:sz="0" w:space="0" w:color="auto"/>
      </w:divBdr>
    </w:div>
    <w:div w:id="945388737">
      <w:bodyDiv w:val="1"/>
      <w:marLeft w:val="0"/>
      <w:marRight w:val="0"/>
      <w:marTop w:val="0"/>
      <w:marBottom w:val="0"/>
      <w:divBdr>
        <w:top w:val="none" w:sz="0" w:space="0" w:color="auto"/>
        <w:left w:val="none" w:sz="0" w:space="0" w:color="auto"/>
        <w:bottom w:val="none" w:sz="0" w:space="0" w:color="auto"/>
        <w:right w:val="none" w:sz="0" w:space="0" w:color="auto"/>
      </w:divBdr>
    </w:div>
    <w:div w:id="964312895">
      <w:bodyDiv w:val="1"/>
      <w:marLeft w:val="0"/>
      <w:marRight w:val="0"/>
      <w:marTop w:val="0"/>
      <w:marBottom w:val="0"/>
      <w:divBdr>
        <w:top w:val="none" w:sz="0" w:space="0" w:color="auto"/>
        <w:left w:val="none" w:sz="0" w:space="0" w:color="auto"/>
        <w:bottom w:val="none" w:sz="0" w:space="0" w:color="auto"/>
        <w:right w:val="none" w:sz="0" w:space="0" w:color="auto"/>
      </w:divBdr>
    </w:div>
    <w:div w:id="979460915">
      <w:bodyDiv w:val="1"/>
      <w:marLeft w:val="0"/>
      <w:marRight w:val="0"/>
      <w:marTop w:val="0"/>
      <w:marBottom w:val="0"/>
      <w:divBdr>
        <w:top w:val="none" w:sz="0" w:space="0" w:color="auto"/>
        <w:left w:val="none" w:sz="0" w:space="0" w:color="auto"/>
        <w:bottom w:val="none" w:sz="0" w:space="0" w:color="auto"/>
        <w:right w:val="none" w:sz="0" w:space="0" w:color="auto"/>
      </w:divBdr>
    </w:div>
    <w:div w:id="986128605">
      <w:bodyDiv w:val="1"/>
      <w:marLeft w:val="0"/>
      <w:marRight w:val="0"/>
      <w:marTop w:val="0"/>
      <w:marBottom w:val="0"/>
      <w:divBdr>
        <w:top w:val="none" w:sz="0" w:space="0" w:color="auto"/>
        <w:left w:val="none" w:sz="0" w:space="0" w:color="auto"/>
        <w:bottom w:val="none" w:sz="0" w:space="0" w:color="auto"/>
        <w:right w:val="none" w:sz="0" w:space="0" w:color="auto"/>
      </w:divBdr>
    </w:div>
    <w:div w:id="994378225">
      <w:bodyDiv w:val="1"/>
      <w:marLeft w:val="0"/>
      <w:marRight w:val="0"/>
      <w:marTop w:val="0"/>
      <w:marBottom w:val="0"/>
      <w:divBdr>
        <w:top w:val="none" w:sz="0" w:space="0" w:color="auto"/>
        <w:left w:val="none" w:sz="0" w:space="0" w:color="auto"/>
        <w:bottom w:val="none" w:sz="0" w:space="0" w:color="auto"/>
        <w:right w:val="none" w:sz="0" w:space="0" w:color="auto"/>
      </w:divBdr>
    </w:div>
    <w:div w:id="998965995">
      <w:bodyDiv w:val="1"/>
      <w:marLeft w:val="0"/>
      <w:marRight w:val="0"/>
      <w:marTop w:val="0"/>
      <w:marBottom w:val="0"/>
      <w:divBdr>
        <w:top w:val="none" w:sz="0" w:space="0" w:color="auto"/>
        <w:left w:val="none" w:sz="0" w:space="0" w:color="auto"/>
        <w:bottom w:val="none" w:sz="0" w:space="0" w:color="auto"/>
        <w:right w:val="none" w:sz="0" w:space="0" w:color="auto"/>
      </w:divBdr>
    </w:div>
    <w:div w:id="1014184247">
      <w:bodyDiv w:val="1"/>
      <w:marLeft w:val="0"/>
      <w:marRight w:val="0"/>
      <w:marTop w:val="0"/>
      <w:marBottom w:val="0"/>
      <w:divBdr>
        <w:top w:val="none" w:sz="0" w:space="0" w:color="auto"/>
        <w:left w:val="none" w:sz="0" w:space="0" w:color="auto"/>
        <w:bottom w:val="none" w:sz="0" w:space="0" w:color="auto"/>
        <w:right w:val="none" w:sz="0" w:space="0" w:color="auto"/>
      </w:divBdr>
    </w:div>
    <w:div w:id="1022436011">
      <w:bodyDiv w:val="1"/>
      <w:marLeft w:val="0"/>
      <w:marRight w:val="0"/>
      <w:marTop w:val="0"/>
      <w:marBottom w:val="0"/>
      <w:divBdr>
        <w:top w:val="none" w:sz="0" w:space="0" w:color="auto"/>
        <w:left w:val="none" w:sz="0" w:space="0" w:color="auto"/>
        <w:bottom w:val="none" w:sz="0" w:space="0" w:color="auto"/>
        <w:right w:val="none" w:sz="0" w:space="0" w:color="auto"/>
      </w:divBdr>
    </w:div>
    <w:div w:id="1038701512">
      <w:bodyDiv w:val="1"/>
      <w:marLeft w:val="0"/>
      <w:marRight w:val="0"/>
      <w:marTop w:val="0"/>
      <w:marBottom w:val="0"/>
      <w:divBdr>
        <w:top w:val="none" w:sz="0" w:space="0" w:color="auto"/>
        <w:left w:val="none" w:sz="0" w:space="0" w:color="auto"/>
        <w:bottom w:val="none" w:sz="0" w:space="0" w:color="auto"/>
        <w:right w:val="none" w:sz="0" w:space="0" w:color="auto"/>
      </w:divBdr>
    </w:div>
    <w:div w:id="1039864717">
      <w:bodyDiv w:val="1"/>
      <w:marLeft w:val="0"/>
      <w:marRight w:val="0"/>
      <w:marTop w:val="0"/>
      <w:marBottom w:val="0"/>
      <w:divBdr>
        <w:top w:val="none" w:sz="0" w:space="0" w:color="auto"/>
        <w:left w:val="none" w:sz="0" w:space="0" w:color="auto"/>
        <w:bottom w:val="none" w:sz="0" w:space="0" w:color="auto"/>
        <w:right w:val="none" w:sz="0" w:space="0" w:color="auto"/>
      </w:divBdr>
    </w:div>
    <w:div w:id="1045788288">
      <w:bodyDiv w:val="1"/>
      <w:marLeft w:val="0"/>
      <w:marRight w:val="0"/>
      <w:marTop w:val="0"/>
      <w:marBottom w:val="0"/>
      <w:divBdr>
        <w:top w:val="none" w:sz="0" w:space="0" w:color="auto"/>
        <w:left w:val="none" w:sz="0" w:space="0" w:color="auto"/>
        <w:bottom w:val="none" w:sz="0" w:space="0" w:color="auto"/>
        <w:right w:val="none" w:sz="0" w:space="0" w:color="auto"/>
      </w:divBdr>
    </w:div>
    <w:div w:id="1071270103">
      <w:bodyDiv w:val="1"/>
      <w:marLeft w:val="0"/>
      <w:marRight w:val="0"/>
      <w:marTop w:val="0"/>
      <w:marBottom w:val="0"/>
      <w:divBdr>
        <w:top w:val="none" w:sz="0" w:space="0" w:color="auto"/>
        <w:left w:val="none" w:sz="0" w:space="0" w:color="auto"/>
        <w:bottom w:val="none" w:sz="0" w:space="0" w:color="auto"/>
        <w:right w:val="none" w:sz="0" w:space="0" w:color="auto"/>
      </w:divBdr>
    </w:div>
    <w:div w:id="1071348193">
      <w:bodyDiv w:val="1"/>
      <w:marLeft w:val="0"/>
      <w:marRight w:val="0"/>
      <w:marTop w:val="0"/>
      <w:marBottom w:val="0"/>
      <w:divBdr>
        <w:top w:val="none" w:sz="0" w:space="0" w:color="auto"/>
        <w:left w:val="none" w:sz="0" w:space="0" w:color="auto"/>
        <w:bottom w:val="none" w:sz="0" w:space="0" w:color="auto"/>
        <w:right w:val="none" w:sz="0" w:space="0" w:color="auto"/>
      </w:divBdr>
    </w:div>
    <w:div w:id="1072197846">
      <w:bodyDiv w:val="1"/>
      <w:marLeft w:val="0"/>
      <w:marRight w:val="0"/>
      <w:marTop w:val="0"/>
      <w:marBottom w:val="0"/>
      <w:divBdr>
        <w:top w:val="none" w:sz="0" w:space="0" w:color="auto"/>
        <w:left w:val="none" w:sz="0" w:space="0" w:color="auto"/>
        <w:bottom w:val="none" w:sz="0" w:space="0" w:color="auto"/>
        <w:right w:val="none" w:sz="0" w:space="0" w:color="auto"/>
      </w:divBdr>
    </w:div>
    <w:div w:id="1074083392">
      <w:bodyDiv w:val="1"/>
      <w:marLeft w:val="0"/>
      <w:marRight w:val="0"/>
      <w:marTop w:val="0"/>
      <w:marBottom w:val="0"/>
      <w:divBdr>
        <w:top w:val="none" w:sz="0" w:space="0" w:color="auto"/>
        <w:left w:val="none" w:sz="0" w:space="0" w:color="auto"/>
        <w:bottom w:val="none" w:sz="0" w:space="0" w:color="auto"/>
        <w:right w:val="none" w:sz="0" w:space="0" w:color="auto"/>
      </w:divBdr>
    </w:div>
    <w:div w:id="1075128011">
      <w:bodyDiv w:val="1"/>
      <w:marLeft w:val="0"/>
      <w:marRight w:val="0"/>
      <w:marTop w:val="0"/>
      <w:marBottom w:val="0"/>
      <w:divBdr>
        <w:top w:val="none" w:sz="0" w:space="0" w:color="auto"/>
        <w:left w:val="none" w:sz="0" w:space="0" w:color="auto"/>
        <w:bottom w:val="none" w:sz="0" w:space="0" w:color="auto"/>
        <w:right w:val="none" w:sz="0" w:space="0" w:color="auto"/>
      </w:divBdr>
    </w:div>
    <w:div w:id="1096514097">
      <w:bodyDiv w:val="1"/>
      <w:marLeft w:val="0"/>
      <w:marRight w:val="0"/>
      <w:marTop w:val="0"/>
      <w:marBottom w:val="0"/>
      <w:divBdr>
        <w:top w:val="none" w:sz="0" w:space="0" w:color="auto"/>
        <w:left w:val="none" w:sz="0" w:space="0" w:color="auto"/>
        <w:bottom w:val="none" w:sz="0" w:space="0" w:color="auto"/>
        <w:right w:val="none" w:sz="0" w:space="0" w:color="auto"/>
      </w:divBdr>
    </w:div>
    <w:div w:id="1106923082">
      <w:bodyDiv w:val="1"/>
      <w:marLeft w:val="0"/>
      <w:marRight w:val="0"/>
      <w:marTop w:val="0"/>
      <w:marBottom w:val="0"/>
      <w:divBdr>
        <w:top w:val="none" w:sz="0" w:space="0" w:color="auto"/>
        <w:left w:val="none" w:sz="0" w:space="0" w:color="auto"/>
        <w:bottom w:val="none" w:sz="0" w:space="0" w:color="auto"/>
        <w:right w:val="none" w:sz="0" w:space="0" w:color="auto"/>
      </w:divBdr>
    </w:div>
    <w:div w:id="1111126891">
      <w:bodyDiv w:val="1"/>
      <w:marLeft w:val="0"/>
      <w:marRight w:val="0"/>
      <w:marTop w:val="0"/>
      <w:marBottom w:val="0"/>
      <w:divBdr>
        <w:top w:val="none" w:sz="0" w:space="0" w:color="auto"/>
        <w:left w:val="none" w:sz="0" w:space="0" w:color="auto"/>
        <w:bottom w:val="none" w:sz="0" w:space="0" w:color="auto"/>
        <w:right w:val="none" w:sz="0" w:space="0" w:color="auto"/>
      </w:divBdr>
    </w:div>
    <w:div w:id="1126848747">
      <w:bodyDiv w:val="1"/>
      <w:marLeft w:val="0"/>
      <w:marRight w:val="0"/>
      <w:marTop w:val="0"/>
      <w:marBottom w:val="0"/>
      <w:divBdr>
        <w:top w:val="none" w:sz="0" w:space="0" w:color="auto"/>
        <w:left w:val="none" w:sz="0" w:space="0" w:color="auto"/>
        <w:bottom w:val="none" w:sz="0" w:space="0" w:color="auto"/>
        <w:right w:val="none" w:sz="0" w:space="0" w:color="auto"/>
      </w:divBdr>
    </w:div>
    <w:div w:id="1146314584">
      <w:bodyDiv w:val="1"/>
      <w:marLeft w:val="0"/>
      <w:marRight w:val="0"/>
      <w:marTop w:val="0"/>
      <w:marBottom w:val="0"/>
      <w:divBdr>
        <w:top w:val="none" w:sz="0" w:space="0" w:color="auto"/>
        <w:left w:val="none" w:sz="0" w:space="0" w:color="auto"/>
        <w:bottom w:val="none" w:sz="0" w:space="0" w:color="auto"/>
        <w:right w:val="none" w:sz="0" w:space="0" w:color="auto"/>
      </w:divBdr>
    </w:div>
    <w:div w:id="1165171681">
      <w:bodyDiv w:val="1"/>
      <w:marLeft w:val="0"/>
      <w:marRight w:val="0"/>
      <w:marTop w:val="0"/>
      <w:marBottom w:val="0"/>
      <w:divBdr>
        <w:top w:val="none" w:sz="0" w:space="0" w:color="auto"/>
        <w:left w:val="none" w:sz="0" w:space="0" w:color="auto"/>
        <w:bottom w:val="none" w:sz="0" w:space="0" w:color="auto"/>
        <w:right w:val="none" w:sz="0" w:space="0" w:color="auto"/>
      </w:divBdr>
    </w:div>
    <w:div w:id="1171678660">
      <w:bodyDiv w:val="1"/>
      <w:marLeft w:val="0"/>
      <w:marRight w:val="0"/>
      <w:marTop w:val="0"/>
      <w:marBottom w:val="0"/>
      <w:divBdr>
        <w:top w:val="none" w:sz="0" w:space="0" w:color="auto"/>
        <w:left w:val="none" w:sz="0" w:space="0" w:color="auto"/>
        <w:bottom w:val="none" w:sz="0" w:space="0" w:color="auto"/>
        <w:right w:val="none" w:sz="0" w:space="0" w:color="auto"/>
      </w:divBdr>
    </w:div>
    <w:div w:id="1179391653">
      <w:bodyDiv w:val="1"/>
      <w:marLeft w:val="0"/>
      <w:marRight w:val="0"/>
      <w:marTop w:val="0"/>
      <w:marBottom w:val="0"/>
      <w:divBdr>
        <w:top w:val="none" w:sz="0" w:space="0" w:color="auto"/>
        <w:left w:val="none" w:sz="0" w:space="0" w:color="auto"/>
        <w:bottom w:val="none" w:sz="0" w:space="0" w:color="auto"/>
        <w:right w:val="none" w:sz="0" w:space="0" w:color="auto"/>
      </w:divBdr>
    </w:div>
    <w:div w:id="1208252584">
      <w:bodyDiv w:val="1"/>
      <w:marLeft w:val="0"/>
      <w:marRight w:val="0"/>
      <w:marTop w:val="0"/>
      <w:marBottom w:val="0"/>
      <w:divBdr>
        <w:top w:val="none" w:sz="0" w:space="0" w:color="auto"/>
        <w:left w:val="none" w:sz="0" w:space="0" w:color="auto"/>
        <w:bottom w:val="none" w:sz="0" w:space="0" w:color="auto"/>
        <w:right w:val="none" w:sz="0" w:space="0" w:color="auto"/>
      </w:divBdr>
    </w:div>
    <w:div w:id="1212885900">
      <w:bodyDiv w:val="1"/>
      <w:marLeft w:val="0"/>
      <w:marRight w:val="0"/>
      <w:marTop w:val="0"/>
      <w:marBottom w:val="0"/>
      <w:divBdr>
        <w:top w:val="none" w:sz="0" w:space="0" w:color="auto"/>
        <w:left w:val="none" w:sz="0" w:space="0" w:color="auto"/>
        <w:bottom w:val="none" w:sz="0" w:space="0" w:color="auto"/>
        <w:right w:val="none" w:sz="0" w:space="0" w:color="auto"/>
      </w:divBdr>
    </w:div>
    <w:div w:id="1223062636">
      <w:bodyDiv w:val="1"/>
      <w:marLeft w:val="0"/>
      <w:marRight w:val="0"/>
      <w:marTop w:val="0"/>
      <w:marBottom w:val="0"/>
      <w:divBdr>
        <w:top w:val="none" w:sz="0" w:space="0" w:color="auto"/>
        <w:left w:val="none" w:sz="0" w:space="0" w:color="auto"/>
        <w:bottom w:val="none" w:sz="0" w:space="0" w:color="auto"/>
        <w:right w:val="none" w:sz="0" w:space="0" w:color="auto"/>
      </w:divBdr>
    </w:div>
    <w:div w:id="1244024660">
      <w:bodyDiv w:val="1"/>
      <w:marLeft w:val="0"/>
      <w:marRight w:val="0"/>
      <w:marTop w:val="0"/>
      <w:marBottom w:val="0"/>
      <w:divBdr>
        <w:top w:val="none" w:sz="0" w:space="0" w:color="auto"/>
        <w:left w:val="none" w:sz="0" w:space="0" w:color="auto"/>
        <w:bottom w:val="none" w:sz="0" w:space="0" w:color="auto"/>
        <w:right w:val="none" w:sz="0" w:space="0" w:color="auto"/>
      </w:divBdr>
    </w:div>
    <w:div w:id="1248614888">
      <w:bodyDiv w:val="1"/>
      <w:marLeft w:val="0"/>
      <w:marRight w:val="0"/>
      <w:marTop w:val="0"/>
      <w:marBottom w:val="0"/>
      <w:divBdr>
        <w:top w:val="none" w:sz="0" w:space="0" w:color="auto"/>
        <w:left w:val="none" w:sz="0" w:space="0" w:color="auto"/>
        <w:bottom w:val="none" w:sz="0" w:space="0" w:color="auto"/>
        <w:right w:val="none" w:sz="0" w:space="0" w:color="auto"/>
      </w:divBdr>
    </w:div>
    <w:div w:id="1249541601">
      <w:bodyDiv w:val="1"/>
      <w:marLeft w:val="0"/>
      <w:marRight w:val="0"/>
      <w:marTop w:val="0"/>
      <w:marBottom w:val="0"/>
      <w:divBdr>
        <w:top w:val="none" w:sz="0" w:space="0" w:color="auto"/>
        <w:left w:val="none" w:sz="0" w:space="0" w:color="auto"/>
        <w:bottom w:val="none" w:sz="0" w:space="0" w:color="auto"/>
        <w:right w:val="none" w:sz="0" w:space="0" w:color="auto"/>
      </w:divBdr>
    </w:div>
    <w:div w:id="1260677903">
      <w:bodyDiv w:val="1"/>
      <w:marLeft w:val="0"/>
      <w:marRight w:val="0"/>
      <w:marTop w:val="0"/>
      <w:marBottom w:val="0"/>
      <w:divBdr>
        <w:top w:val="none" w:sz="0" w:space="0" w:color="auto"/>
        <w:left w:val="none" w:sz="0" w:space="0" w:color="auto"/>
        <w:bottom w:val="none" w:sz="0" w:space="0" w:color="auto"/>
        <w:right w:val="none" w:sz="0" w:space="0" w:color="auto"/>
      </w:divBdr>
    </w:div>
    <w:div w:id="1260916250">
      <w:bodyDiv w:val="1"/>
      <w:marLeft w:val="0"/>
      <w:marRight w:val="0"/>
      <w:marTop w:val="0"/>
      <w:marBottom w:val="0"/>
      <w:divBdr>
        <w:top w:val="none" w:sz="0" w:space="0" w:color="auto"/>
        <w:left w:val="none" w:sz="0" w:space="0" w:color="auto"/>
        <w:bottom w:val="none" w:sz="0" w:space="0" w:color="auto"/>
        <w:right w:val="none" w:sz="0" w:space="0" w:color="auto"/>
      </w:divBdr>
    </w:div>
    <w:div w:id="1265728638">
      <w:bodyDiv w:val="1"/>
      <w:marLeft w:val="0"/>
      <w:marRight w:val="0"/>
      <w:marTop w:val="0"/>
      <w:marBottom w:val="0"/>
      <w:divBdr>
        <w:top w:val="none" w:sz="0" w:space="0" w:color="auto"/>
        <w:left w:val="none" w:sz="0" w:space="0" w:color="auto"/>
        <w:bottom w:val="none" w:sz="0" w:space="0" w:color="auto"/>
        <w:right w:val="none" w:sz="0" w:space="0" w:color="auto"/>
      </w:divBdr>
    </w:div>
    <w:div w:id="1266156608">
      <w:bodyDiv w:val="1"/>
      <w:marLeft w:val="0"/>
      <w:marRight w:val="0"/>
      <w:marTop w:val="0"/>
      <w:marBottom w:val="0"/>
      <w:divBdr>
        <w:top w:val="none" w:sz="0" w:space="0" w:color="auto"/>
        <w:left w:val="none" w:sz="0" w:space="0" w:color="auto"/>
        <w:bottom w:val="none" w:sz="0" w:space="0" w:color="auto"/>
        <w:right w:val="none" w:sz="0" w:space="0" w:color="auto"/>
      </w:divBdr>
    </w:div>
    <w:div w:id="1266352131">
      <w:bodyDiv w:val="1"/>
      <w:marLeft w:val="0"/>
      <w:marRight w:val="0"/>
      <w:marTop w:val="0"/>
      <w:marBottom w:val="0"/>
      <w:divBdr>
        <w:top w:val="none" w:sz="0" w:space="0" w:color="auto"/>
        <w:left w:val="none" w:sz="0" w:space="0" w:color="auto"/>
        <w:bottom w:val="none" w:sz="0" w:space="0" w:color="auto"/>
        <w:right w:val="none" w:sz="0" w:space="0" w:color="auto"/>
      </w:divBdr>
    </w:div>
    <w:div w:id="1294795078">
      <w:bodyDiv w:val="1"/>
      <w:marLeft w:val="0"/>
      <w:marRight w:val="0"/>
      <w:marTop w:val="0"/>
      <w:marBottom w:val="0"/>
      <w:divBdr>
        <w:top w:val="none" w:sz="0" w:space="0" w:color="auto"/>
        <w:left w:val="none" w:sz="0" w:space="0" w:color="auto"/>
        <w:bottom w:val="none" w:sz="0" w:space="0" w:color="auto"/>
        <w:right w:val="none" w:sz="0" w:space="0" w:color="auto"/>
      </w:divBdr>
    </w:div>
    <w:div w:id="1297299596">
      <w:bodyDiv w:val="1"/>
      <w:marLeft w:val="0"/>
      <w:marRight w:val="0"/>
      <w:marTop w:val="0"/>
      <w:marBottom w:val="0"/>
      <w:divBdr>
        <w:top w:val="none" w:sz="0" w:space="0" w:color="auto"/>
        <w:left w:val="none" w:sz="0" w:space="0" w:color="auto"/>
        <w:bottom w:val="none" w:sz="0" w:space="0" w:color="auto"/>
        <w:right w:val="none" w:sz="0" w:space="0" w:color="auto"/>
      </w:divBdr>
    </w:div>
    <w:div w:id="1321076550">
      <w:bodyDiv w:val="1"/>
      <w:marLeft w:val="0"/>
      <w:marRight w:val="0"/>
      <w:marTop w:val="0"/>
      <w:marBottom w:val="0"/>
      <w:divBdr>
        <w:top w:val="none" w:sz="0" w:space="0" w:color="auto"/>
        <w:left w:val="none" w:sz="0" w:space="0" w:color="auto"/>
        <w:bottom w:val="none" w:sz="0" w:space="0" w:color="auto"/>
        <w:right w:val="none" w:sz="0" w:space="0" w:color="auto"/>
      </w:divBdr>
    </w:div>
    <w:div w:id="1337686137">
      <w:bodyDiv w:val="1"/>
      <w:marLeft w:val="0"/>
      <w:marRight w:val="0"/>
      <w:marTop w:val="0"/>
      <w:marBottom w:val="0"/>
      <w:divBdr>
        <w:top w:val="none" w:sz="0" w:space="0" w:color="auto"/>
        <w:left w:val="none" w:sz="0" w:space="0" w:color="auto"/>
        <w:bottom w:val="none" w:sz="0" w:space="0" w:color="auto"/>
        <w:right w:val="none" w:sz="0" w:space="0" w:color="auto"/>
      </w:divBdr>
    </w:div>
    <w:div w:id="1342006122">
      <w:bodyDiv w:val="1"/>
      <w:marLeft w:val="0"/>
      <w:marRight w:val="0"/>
      <w:marTop w:val="0"/>
      <w:marBottom w:val="0"/>
      <w:divBdr>
        <w:top w:val="none" w:sz="0" w:space="0" w:color="auto"/>
        <w:left w:val="none" w:sz="0" w:space="0" w:color="auto"/>
        <w:bottom w:val="none" w:sz="0" w:space="0" w:color="auto"/>
        <w:right w:val="none" w:sz="0" w:space="0" w:color="auto"/>
      </w:divBdr>
    </w:div>
    <w:div w:id="1344282922">
      <w:bodyDiv w:val="1"/>
      <w:marLeft w:val="0"/>
      <w:marRight w:val="0"/>
      <w:marTop w:val="0"/>
      <w:marBottom w:val="0"/>
      <w:divBdr>
        <w:top w:val="none" w:sz="0" w:space="0" w:color="auto"/>
        <w:left w:val="none" w:sz="0" w:space="0" w:color="auto"/>
        <w:bottom w:val="none" w:sz="0" w:space="0" w:color="auto"/>
        <w:right w:val="none" w:sz="0" w:space="0" w:color="auto"/>
      </w:divBdr>
    </w:div>
    <w:div w:id="1345401624">
      <w:bodyDiv w:val="1"/>
      <w:marLeft w:val="0"/>
      <w:marRight w:val="0"/>
      <w:marTop w:val="0"/>
      <w:marBottom w:val="0"/>
      <w:divBdr>
        <w:top w:val="none" w:sz="0" w:space="0" w:color="auto"/>
        <w:left w:val="none" w:sz="0" w:space="0" w:color="auto"/>
        <w:bottom w:val="none" w:sz="0" w:space="0" w:color="auto"/>
        <w:right w:val="none" w:sz="0" w:space="0" w:color="auto"/>
      </w:divBdr>
    </w:div>
    <w:div w:id="1349137964">
      <w:bodyDiv w:val="1"/>
      <w:marLeft w:val="0"/>
      <w:marRight w:val="0"/>
      <w:marTop w:val="0"/>
      <w:marBottom w:val="0"/>
      <w:divBdr>
        <w:top w:val="none" w:sz="0" w:space="0" w:color="auto"/>
        <w:left w:val="none" w:sz="0" w:space="0" w:color="auto"/>
        <w:bottom w:val="none" w:sz="0" w:space="0" w:color="auto"/>
        <w:right w:val="none" w:sz="0" w:space="0" w:color="auto"/>
      </w:divBdr>
    </w:div>
    <w:div w:id="1389644823">
      <w:bodyDiv w:val="1"/>
      <w:marLeft w:val="0"/>
      <w:marRight w:val="0"/>
      <w:marTop w:val="0"/>
      <w:marBottom w:val="0"/>
      <w:divBdr>
        <w:top w:val="none" w:sz="0" w:space="0" w:color="auto"/>
        <w:left w:val="none" w:sz="0" w:space="0" w:color="auto"/>
        <w:bottom w:val="none" w:sz="0" w:space="0" w:color="auto"/>
        <w:right w:val="none" w:sz="0" w:space="0" w:color="auto"/>
      </w:divBdr>
    </w:div>
    <w:div w:id="1392192387">
      <w:bodyDiv w:val="1"/>
      <w:marLeft w:val="0"/>
      <w:marRight w:val="0"/>
      <w:marTop w:val="0"/>
      <w:marBottom w:val="0"/>
      <w:divBdr>
        <w:top w:val="none" w:sz="0" w:space="0" w:color="auto"/>
        <w:left w:val="none" w:sz="0" w:space="0" w:color="auto"/>
        <w:bottom w:val="none" w:sz="0" w:space="0" w:color="auto"/>
        <w:right w:val="none" w:sz="0" w:space="0" w:color="auto"/>
      </w:divBdr>
    </w:div>
    <w:div w:id="1398818390">
      <w:bodyDiv w:val="1"/>
      <w:marLeft w:val="0"/>
      <w:marRight w:val="0"/>
      <w:marTop w:val="0"/>
      <w:marBottom w:val="0"/>
      <w:divBdr>
        <w:top w:val="none" w:sz="0" w:space="0" w:color="auto"/>
        <w:left w:val="none" w:sz="0" w:space="0" w:color="auto"/>
        <w:bottom w:val="none" w:sz="0" w:space="0" w:color="auto"/>
        <w:right w:val="none" w:sz="0" w:space="0" w:color="auto"/>
      </w:divBdr>
    </w:div>
    <w:div w:id="1416585586">
      <w:bodyDiv w:val="1"/>
      <w:marLeft w:val="0"/>
      <w:marRight w:val="0"/>
      <w:marTop w:val="0"/>
      <w:marBottom w:val="0"/>
      <w:divBdr>
        <w:top w:val="none" w:sz="0" w:space="0" w:color="auto"/>
        <w:left w:val="none" w:sz="0" w:space="0" w:color="auto"/>
        <w:bottom w:val="none" w:sz="0" w:space="0" w:color="auto"/>
        <w:right w:val="none" w:sz="0" w:space="0" w:color="auto"/>
      </w:divBdr>
    </w:div>
    <w:div w:id="1421559253">
      <w:bodyDiv w:val="1"/>
      <w:marLeft w:val="0"/>
      <w:marRight w:val="0"/>
      <w:marTop w:val="0"/>
      <w:marBottom w:val="0"/>
      <w:divBdr>
        <w:top w:val="none" w:sz="0" w:space="0" w:color="auto"/>
        <w:left w:val="none" w:sz="0" w:space="0" w:color="auto"/>
        <w:bottom w:val="none" w:sz="0" w:space="0" w:color="auto"/>
        <w:right w:val="none" w:sz="0" w:space="0" w:color="auto"/>
      </w:divBdr>
    </w:div>
    <w:div w:id="1428961389">
      <w:bodyDiv w:val="1"/>
      <w:marLeft w:val="0"/>
      <w:marRight w:val="0"/>
      <w:marTop w:val="0"/>
      <w:marBottom w:val="0"/>
      <w:divBdr>
        <w:top w:val="none" w:sz="0" w:space="0" w:color="auto"/>
        <w:left w:val="none" w:sz="0" w:space="0" w:color="auto"/>
        <w:bottom w:val="none" w:sz="0" w:space="0" w:color="auto"/>
        <w:right w:val="none" w:sz="0" w:space="0" w:color="auto"/>
      </w:divBdr>
    </w:div>
    <w:div w:id="1442726515">
      <w:bodyDiv w:val="1"/>
      <w:marLeft w:val="0"/>
      <w:marRight w:val="0"/>
      <w:marTop w:val="0"/>
      <w:marBottom w:val="0"/>
      <w:divBdr>
        <w:top w:val="none" w:sz="0" w:space="0" w:color="auto"/>
        <w:left w:val="none" w:sz="0" w:space="0" w:color="auto"/>
        <w:bottom w:val="none" w:sz="0" w:space="0" w:color="auto"/>
        <w:right w:val="none" w:sz="0" w:space="0" w:color="auto"/>
      </w:divBdr>
    </w:div>
    <w:div w:id="1449813646">
      <w:bodyDiv w:val="1"/>
      <w:marLeft w:val="0"/>
      <w:marRight w:val="0"/>
      <w:marTop w:val="0"/>
      <w:marBottom w:val="0"/>
      <w:divBdr>
        <w:top w:val="none" w:sz="0" w:space="0" w:color="auto"/>
        <w:left w:val="none" w:sz="0" w:space="0" w:color="auto"/>
        <w:bottom w:val="none" w:sz="0" w:space="0" w:color="auto"/>
        <w:right w:val="none" w:sz="0" w:space="0" w:color="auto"/>
      </w:divBdr>
    </w:div>
    <w:div w:id="1451975876">
      <w:bodyDiv w:val="1"/>
      <w:marLeft w:val="0"/>
      <w:marRight w:val="0"/>
      <w:marTop w:val="0"/>
      <w:marBottom w:val="0"/>
      <w:divBdr>
        <w:top w:val="none" w:sz="0" w:space="0" w:color="auto"/>
        <w:left w:val="none" w:sz="0" w:space="0" w:color="auto"/>
        <w:bottom w:val="none" w:sz="0" w:space="0" w:color="auto"/>
        <w:right w:val="none" w:sz="0" w:space="0" w:color="auto"/>
      </w:divBdr>
    </w:div>
    <w:div w:id="1453865887">
      <w:bodyDiv w:val="1"/>
      <w:marLeft w:val="0"/>
      <w:marRight w:val="0"/>
      <w:marTop w:val="0"/>
      <w:marBottom w:val="0"/>
      <w:divBdr>
        <w:top w:val="none" w:sz="0" w:space="0" w:color="auto"/>
        <w:left w:val="none" w:sz="0" w:space="0" w:color="auto"/>
        <w:bottom w:val="none" w:sz="0" w:space="0" w:color="auto"/>
        <w:right w:val="none" w:sz="0" w:space="0" w:color="auto"/>
      </w:divBdr>
    </w:div>
    <w:div w:id="1458336757">
      <w:bodyDiv w:val="1"/>
      <w:marLeft w:val="0"/>
      <w:marRight w:val="0"/>
      <w:marTop w:val="0"/>
      <w:marBottom w:val="0"/>
      <w:divBdr>
        <w:top w:val="none" w:sz="0" w:space="0" w:color="auto"/>
        <w:left w:val="none" w:sz="0" w:space="0" w:color="auto"/>
        <w:bottom w:val="none" w:sz="0" w:space="0" w:color="auto"/>
        <w:right w:val="none" w:sz="0" w:space="0" w:color="auto"/>
      </w:divBdr>
    </w:div>
    <w:div w:id="1463958022">
      <w:bodyDiv w:val="1"/>
      <w:marLeft w:val="0"/>
      <w:marRight w:val="0"/>
      <w:marTop w:val="0"/>
      <w:marBottom w:val="0"/>
      <w:divBdr>
        <w:top w:val="none" w:sz="0" w:space="0" w:color="auto"/>
        <w:left w:val="none" w:sz="0" w:space="0" w:color="auto"/>
        <w:bottom w:val="none" w:sz="0" w:space="0" w:color="auto"/>
        <w:right w:val="none" w:sz="0" w:space="0" w:color="auto"/>
      </w:divBdr>
    </w:div>
    <w:div w:id="1478255031">
      <w:bodyDiv w:val="1"/>
      <w:marLeft w:val="0"/>
      <w:marRight w:val="0"/>
      <w:marTop w:val="0"/>
      <w:marBottom w:val="0"/>
      <w:divBdr>
        <w:top w:val="none" w:sz="0" w:space="0" w:color="auto"/>
        <w:left w:val="none" w:sz="0" w:space="0" w:color="auto"/>
        <w:bottom w:val="none" w:sz="0" w:space="0" w:color="auto"/>
        <w:right w:val="none" w:sz="0" w:space="0" w:color="auto"/>
      </w:divBdr>
    </w:div>
    <w:div w:id="1491093875">
      <w:bodyDiv w:val="1"/>
      <w:marLeft w:val="0"/>
      <w:marRight w:val="0"/>
      <w:marTop w:val="0"/>
      <w:marBottom w:val="0"/>
      <w:divBdr>
        <w:top w:val="none" w:sz="0" w:space="0" w:color="auto"/>
        <w:left w:val="none" w:sz="0" w:space="0" w:color="auto"/>
        <w:bottom w:val="none" w:sz="0" w:space="0" w:color="auto"/>
        <w:right w:val="none" w:sz="0" w:space="0" w:color="auto"/>
      </w:divBdr>
    </w:div>
    <w:div w:id="1508793220">
      <w:bodyDiv w:val="1"/>
      <w:marLeft w:val="0"/>
      <w:marRight w:val="0"/>
      <w:marTop w:val="0"/>
      <w:marBottom w:val="0"/>
      <w:divBdr>
        <w:top w:val="none" w:sz="0" w:space="0" w:color="auto"/>
        <w:left w:val="none" w:sz="0" w:space="0" w:color="auto"/>
        <w:bottom w:val="none" w:sz="0" w:space="0" w:color="auto"/>
        <w:right w:val="none" w:sz="0" w:space="0" w:color="auto"/>
      </w:divBdr>
    </w:div>
    <w:div w:id="1539049856">
      <w:bodyDiv w:val="1"/>
      <w:marLeft w:val="0"/>
      <w:marRight w:val="0"/>
      <w:marTop w:val="0"/>
      <w:marBottom w:val="0"/>
      <w:divBdr>
        <w:top w:val="none" w:sz="0" w:space="0" w:color="auto"/>
        <w:left w:val="none" w:sz="0" w:space="0" w:color="auto"/>
        <w:bottom w:val="none" w:sz="0" w:space="0" w:color="auto"/>
        <w:right w:val="none" w:sz="0" w:space="0" w:color="auto"/>
      </w:divBdr>
    </w:div>
    <w:div w:id="1541018105">
      <w:bodyDiv w:val="1"/>
      <w:marLeft w:val="0"/>
      <w:marRight w:val="0"/>
      <w:marTop w:val="0"/>
      <w:marBottom w:val="0"/>
      <w:divBdr>
        <w:top w:val="none" w:sz="0" w:space="0" w:color="auto"/>
        <w:left w:val="none" w:sz="0" w:space="0" w:color="auto"/>
        <w:bottom w:val="none" w:sz="0" w:space="0" w:color="auto"/>
        <w:right w:val="none" w:sz="0" w:space="0" w:color="auto"/>
      </w:divBdr>
    </w:div>
    <w:div w:id="1544751153">
      <w:bodyDiv w:val="1"/>
      <w:marLeft w:val="0"/>
      <w:marRight w:val="0"/>
      <w:marTop w:val="0"/>
      <w:marBottom w:val="0"/>
      <w:divBdr>
        <w:top w:val="none" w:sz="0" w:space="0" w:color="auto"/>
        <w:left w:val="none" w:sz="0" w:space="0" w:color="auto"/>
        <w:bottom w:val="none" w:sz="0" w:space="0" w:color="auto"/>
        <w:right w:val="none" w:sz="0" w:space="0" w:color="auto"/>
      </w:divBdr>
    </w:div>
    <w:div w:id="1549488401">
      <w:bodyDiv w:val="1"/>
      <w:marLeft w:val="0"/>
      <w:marRight w:val="0"/>
      <w:marTop w:val="0"/>
      <w:marBottom w:val="0"/>
      <w:divBdr>
        <w:top w:val="none" w:sz="0" w:space="0" w:color="auto"/>
        <w:left w:val="none" w:sz="0" w:space="0" w:color="auto"/>
        <w:bottom w:val="none" w:sz="0" w:space="0" w:color="auto"/>
        <w:right w:val="none" w:sz="0" w:space="0" w:color="auto"/>
      </w:divBdr>
    </w:div>
    <w:div w:id="1553806590">
      <w:bodyDiv w:val="1"/>
      <w:marLeft w:val="0"/>
      <w:marRight w:val="0"/>
      <w:marTop w:val="0"/>
      <w:marBottom w:val="0"/>
      <w:divBdr>
        <w:top w:val="none" w:sz="0" w:space="0" w:color="auto"/>
        <w:left w:val="none" w:sz="0" w:space="0" w:color="auto"/>
        <w:bottom w:val="none" w:sz="0" w:space="0" w:color="auto"/>
        <w:right w:val="none" w:sz="0" w:space="0" w:color="auto"/>
      </w:divBdr>
    </w:div>
    <w:div w:id="1567834009">
      <w:bodyDiv w:val="1"/>
      <w:marLeft w:val="0"/>
      <w:marRight w:val="0"/>
      <w:marTop w:val="0"/>
      <w:marBottom w:val="0"/>
      <w:divBdr>
        <w:top w:val="none" w:sz="0" w:space="0" w:color="auto"/>
        <w:left w:val="none" w:sz="0" w:space="0" w:color="auto"/>
        <w:bottom w:val="none" w:sz="0" w:space="0" w:color="auto"/>
        <w:right w:val="none" w:sz="0" w:space="0" w:color="auto"/>
      </w:divBdr>
    </w:div>
    <w:div w:id="1572159546">
      <w:bodyDiv w:val="1"/>
      <w:marLeft w:val="0"/>
      <w:marRight w:val="0"/>
      <w:marTop w:val="0"/>
      <w:marBottom w:val="0"/>
      <w:divBdr>
        <w:top w:val="none" w:sz="0" w:space="0" w:color="auto"/>
        <w:left w:val="none" w:sz="0" w:space="0" w:color="auto"/>
        <w:bottom w:val="none" w:sz="0" w:space="0" w:color="auto"/>
        <w:right w:val="none" w:sz="0" w:space="0" w:color="auto"/>
      </w:divBdr>
    </w:div>
    <w:div w:id="1572421031">
      <w:bodyDiv w:val="1"/>
      <w:marLeft w:val="0"/>
      <w:marRight w:val="0"/>
      <w:marTop w:val="0"/>
      <w:marBottom w:val="0"/>
      <w:divBdr>
        <w:top w:val="none" w:sz="0" w:space="0" w:color="auto"/>
        <w:left w:val="none" w:sz="0" w:space="0" w:color="auto"/>
        <w:bottom w:val="none" w:sz="0" w:space="0" w:color="auto"/>
        <w:right w:val="none" w:sz="0" w:space="0" w:color="auto"/>
      </w:divBdr>
    </w:div>
    <w:div w:id="1596599114">
      <w:bodyDiv w:val="1"/>
      <w:marLeft w:val="0"/>
      <w:marRight w:val="0"/>
      <w:marTop w:val="0"/>
      <w:marBottom w:val="0"/>
      <w:divBdr>
        <w:top w:val="none" w:sz="0" w:space="0" w:color="auto"/>
        <w:left w:val="none" w:sz="0" w:space="0" w:color="auto"/>
        <w:bottom w:val="none" w:sz="0" w:space="0" w:color="auto"/>
        <w:right w:val="none" w:sz="0" w:space="0" w:color="auto"/>
      </w:divBdr>
    </w:div>
    <w:div w:id="1613396267">
      <w:bodyDiv w:val="1"/>
      <w:marLeft w:val="0"/>
      <w:marRight w:val="0"/>
      <w:marTop w:val="0"/>
      <w:marBottom w:val="0"/>
      <w:divBdr>
        <w:top w:val="none" w:sz="0" w:space="0" w:color="auto"/>
        <w:left w:val="none" w:sz="0" w:space="0" w:color="auto"/>
        <w:bottom w:val="none" w:sz="0" w:space="0" w:color="auto"/>
        <w:right w:val="none" w:sz="0" w:space="0" w:color="auto"/>
      </w:divBdr>
    </w:div>
    <w:div w:id="1614943354">
      <w:bodyDiv w:val="1"/>
      <w:marLeft w:val="0"/>
      <w:marRight w:val="0"/>
      <w:marTop w:val="0"/>
      <w:marBottom w:val="0"/>
      <w:divBdr>
        <w:top w:val="none" w:sz="0" w:space="0" w:color="auto"/>
        <w:left w:val="none" w:sz="0" w:space="0" w:color="auto"/>
        <w:bottom w:val="none" w:sz="0" w:space="0" w:color="auto"/>
        <w:right w:val="none" w:sz="0" w:space="0" w:color="auto"/>
      </w:divBdr>
    </w:div>
    <w:div w:id="1627929526">
      <w:bodyDiv w:val="1"/>
      <w:marLeft w:val="0"/>
      <w:marRight w:val="0"/>
      <w:marTop w:val="0"/>
      <w:marBottom w:val="0"/>
      <w:divBdr>
        <w:top w:val="none" w:sz="0" w:space="0" w:color="auto"/>
        <w:left w:val="none" w:sz="0" w:space="0" w:color="auto"/>
        <w:bottom w:val="none" w:sz="0" w:space="0" w:color="auto"/>
        <w:right w:val="none" w:sz="0" w:space="0" w:color="auto"/>
      </w:divBdr>
    </w:div>
    <w:div w:id="1629236421">
      <w:bodyDiv w:val="1"/>
      <w:marLeft w:val="0"/>
      <w:marRight w:val="0"/>
      <w:marTop w:val="0"/>
      <w:marBottom w:val="0"/>
      <w:divBdr>
        <w:top w:val="none" w:sz="0" w:space="0" w:color="auto"/>
        <w:left w:val="none" w:sz="0" w:space="0" w:color="auto"/>
        <w:bottom w:val="none" w:sz="0" w:space="0" w:color="auto"/>
        <w:right w:val="none" w:sz="0" w:space="0" w:color="auto"/>
      </w:divBdr>
    </w:div>
    <w:div w:id="1631982719">
      <w:bodyDiv w:val="1"/>
      <w:marLeft w:val="0"/>
      <w:marRight w:val="0"/>
      <w:marTop w:val="0"/>
      <w:marBottom w:val="0"/>
      <w:divBdr>
        <w:top w:val="none" w:sz="0" w:space="0" w:color="auto"/>
        <w:left w:val="none" w:sz="0" w:space="0" w:color="auto"/>
        <w:bottom w:val="none" w:sz="0" w:space="0" w:color="auto"/>
        <w:right w:val="none" w:sz="0" w:space="0" w:color="auto"/>
      </w:divBdr>
    </w:div>
    <w:div w:id="1638340778">
      <w:bodyDiv w:val="1"/>
      <w:marLeft w:val="0"/>
      <w:marRight w:val="0"/>
      <w:marTop w:val="0"/>
      <w:marBottom w:val="0"/>
      <w:divBdr>
        <w:top w:val="none" w:sz="0" w:space="0" w:color="auto"/>
        <w:left w:val="none" w:sz="0" w:space="0" w:color="auto"/>
        <w:bottom w:val="none" w:sz="0" w:space="0" w:color="auto"/>
        <w:right w:val="none" w:sz="0" w:space="0" w:color="auto"/>
      </w:divBdr>
    </w:div>
    <w:div w:id="1640304437">
      <w:bodyDiv w:val="1"/>
      <w:marLeft w:val="0"/>
      <w:marRight w:val="0"/>
      <w:marTop w:val="0"/>
      <w:marBottom w:val="0"/>
      <w:divBdr>
        <w:top w:val="none" w:sz="0" w:space="0" w:color="auto"/>
        <w:left w:val="none" w:sz="0" w:space="0" w:color="auto"/>
        <w:bottom w:val="none" w:sz="0" w:space="0" w:color="auto"/>
        <w:right w:val="none" w:sz="0" w:space="0" w:color="auto"/>
      </w:divBdr>
    </w:div>
    <w:div w:id="1653682740">
      <w:bodyDiv w:val="1"/>
      <w:marLeft w:val="0"/>
      <w:marRight w:val="0"/>
      <w:marTop w:val="0"/>
      <w:marBottom w:val="0"/>
      <w:divBdr>
        <w:top w:val="none" w:sz="0" w:space="0" w:color="auto"/>
        <w:left w:val="none" w:sz="0" w:space="0" w:color="auto"/>
        <w:bottom w:val="none" w:sz="0" w:space="0" w:color="auto"/>
        <w:right w:val="none" w:sz="0" w:space="0" w:color="auto"/>
      </w:divBdr>
    </w:div>
    <w:div w:id="1657490237">
      <w:bodyDiv w:val="1"/>
      <w:marLeft w:val="0"/>
      <w:marRight w:val="0"/>
      <w:marTop w:val="0"/>
      <w:marBottom w:val="0"/>
      <w:divBdr>
        <w:top w:val="none" w:sz="0" w:space="0" w:color="auto"/>
        <w:left w:val="none" w:sz="0" w:space="0" w:color="auto"/>
        <w:bottom w:val="none" w:sz="0" w:space="0" w:color="auto"/>
        <w:right w:val="none" w:sz="0" w:space="0" w:color="auto"/>
      </w:divBdr>
    </w:div>
    <w:div w:id="1693988916">
      <w:bodyDiv w:val="1"/>
      <w:marLeft w:val="0"/>
      <w:marRight w:val="0"/>
      <w:marTop w:val="0"/>
      <w:marBottom w:val="0"/>
      <w:divBdr>
        <w:top w:val="none" w:sz="0" w:space="0" w:color="auto"/>
        <w:left w:val="none" w:sz="0" w:space="0" w:color="auto"/>
        <w:bottom w:val="none" w:sz="0" w:space="0" w:color="auto"/>
        <w:right w:val="none" w:sz="0" w:space="0" w:color="auto"/>
      </w:divBdr>
    </w:div>
    <w:div w:id="1695155212">
      <w:bodyDiv w:val="1"/>
      <w:marLeft w:val="0"/>
      <w:marRight w:val="0"/>
      <w:marTop w:val="0"/>
      <w:marBottom w:val="0"/>
      <w:divBdr>
        <w:top w:val="none" w:sz="0" w:space="0" w:color="auto"/>
        <w:left w:val="none" w:sz="0" w:space="0" w:color="auto"/>
        <w:bottom w:val="none" w:sz="0" w:space="0" w:color="auto"/>
        <w:right w:val="none" w:sz="0" w:space="0" w:color="auto"/>
      </w:divBdr>
    </w:div>
    <w:div w:id="1697266034">
      <w:bodyDiv w:val="1"/>
      <w:marLeft w:val="0"/>
      <w:marRight w:val="0"/>
      <w:marTop w:val="0"/>
      <w:marBottom w:val="0"/>
      <w:divBdr>
        <w:top w:val="none" w:sz="0" w:space="0" w:color="auto"/>
        <w:left w:val="none" w:sz="0" w:space="0" w:color="auto"/>
        <w:bottom w:val="none" w:sz="0" w:space="0" w:color="auto"/>
        <w:right w:val="none" w:sz="0" w:space="0" w:color="auto"/>
      </w:divBdr>
    </w:div>
    <w:div w:id="1713727516">
      <w:bodyDiv w:val="1"/>
      <w:marLeft w:val="0"/>
      <w:marRight w:val="0"/>
      <w:marTop w:val="0"/>
      <w:marBottom w:val="0"/>
      <w:divBdr>
        <w:top w:val="none" w:sz="0" w:space="0" w:color="auto"/>
        <w:left w:val="none" w:sz="0" w:space="0" w:color="auto"/>
        <w:bottom w:val="none" w:sz="0" w:space="0" w:color="auto"/>
        <w:right w:val="none" w:sz="0" w:space="0" w:color="auto"/>
      </w:divBdr>
    </w:div>
    <w:div w:id="1716387998">
      <w:bodyDiv w:val="1"/>
      <w:marLeft w:val="0"/>
      <w:marRight w:val="0"/>
      <w:marTop w:val="0"/>
      <w:marBottom w:val="0"/>
      <w:divBdr>
        <w:top w:val="none" w:sz="0" w:space="0" w:color="auto"/>
        <w:left w:val="none" w:sz="0" w:space="0" w:color="auto"/>
        <w:bottom w:val="none" w:sz="0" w:space="0" w:color="auto"/>
        <w:right w:val="none" w:sz="0" w:space="0" w:color="auto"/>
      </w:divBdr>
    </w:div>
    <w:div w:id="1730113664">
      <w:bodyDiv w:val="1"/>
      <w:marLeft w:val="0"/>
      <w:marRight w:val="0"/>
      <w:marTop w:val="0"/>
      <w:marBottom w:val="0"/>
      <w:divBdr>
        <w:top w:val="none" w:sz="0" w:space="0" w:color="auto"/>
        <w:left w:val="none" w:sz="0" w:space="0" w:color="auto"/>
        <w:bottom w:val="none" w:sz="0" w:space="0" w:color="auto"/>
        <w:right w:val="none" w:sz="0" w:space="0" w:color="auto"/>
      </w:divBdr>
    </w:div>
    <w:div w:id="1749036221">
      <w:bodyDiv w:val="1"/>
      <w:marLeft w:val="0"/>
      <w:marRight w:val="0"/>
      <w:marTop w:val="0"/>
      <w:marBottom w:val="0"/>
      <w:divBdr>
        <w:top w:val="none" w:sz="0" w:space="0" w:color="auto"/>
        <w:left w:val="none" w:sz="0" w:space="0" w:color="auto"/>
        <w:bottom w:val="none" w:sz="0" w:space="0" w:color="auto"/>
        <w:right w:val="none" w:sz="0" w:space="0" w:color="auto"/>
      </w:divBdr>
    </w:div>
    <w:div w:id="1760056347">
      <w:bodyDiv w:val="1"/>
      <w:marLeft w:val="0"/>
      <w:marRight w:val="0"/>
      <w:marTop w:val="0"/>
      <w:marBottom w:val="0"/>
      <w:divBdr>
        <w:top w:val="none" w:sz="0" w:space="0" w:color="auto"/>
        <w:left w:val="none" w:sz="0" w:space="0" w:color="auto"/>
        <w:bottom w:val="none" w:sz="0" w:space="0" w:color="auto"/>
        <w:right w:val="none" w:sz="0" w:space="0" w:color="auto"/>
      </w:divBdr>
    </w:div>
    <w:div w:id="1773551739">
      <w:bodyDiv w:val="1"/>
      <w:marLeft w:val="0"/>
      <w:marRight w:val="0"/>
      <w:marTop w:val="0"/>
      <w:marBottom w:val="0"/>
      <w:divBdr>
        <w:top w:val="none" w:sz="0" w:space="0" w:color="auto"/>
        <w:left w:val="none" w:sz="0" w:space="0" w:color="auto"/>
        <w:bottom w:val="none" w:sz="0" w:space="0" w:color="auto"/>
        <w:right w:val="none" w:sz="0" w:space="0" w:color="auto"/>
      </w:divBdr>
    </w:div>
    <w:div w:id="1780560259">
      <w:bodyDiv w:val="1"/>
      <w:marLeft w:val="0"/>
      <w:marRight w:val="0"/>
      <w:marTop w:val="0"/>
      <w:marBottom w:val="0"/>
      <w:divBdr>
        <w:top w:val="none" w:sz="0" w:space="0" w:color="auto"/>
        <w:left w:val="none" w:sz="0" w:space="0" w:color="auto"/>
        <w:bottom w:val="none" w:sz="0" w:space="0" w:color="auto"/>
        <w:right w:val="none" w:sz="0" w:space="0" w:color="auto"/>
      </w:divBdr>
    </w:div>
    <w:div w:id="1783913662">
      <w:bodyDiv w:val="1"/>
      <w:marLeft w:val="0"/>
      <w:marRight w:val="0"/>
      <w:marTop w:val="0"/>
      <w:marBottom w:val="0"/>
      <w:divBdr>
        <w:top w:val="none" w:sz="0" w:space="0" w:color="auto"/>
        <w:left w:val="none" w:sz="0" w:space="0" w:color="auto"/>
        <w:bottom w:val="none" w:sz="0" w:space="0" w:color="auto"/>
        <w:right w:val="none" w:sz="0" w:space="0" w:color="auto"/>
      </w:divBdr>
    </w:div>
    <w:div w:id="1788889091">
      <w:bodyDiv w:val="1"/>
      <w:marLeft w:val="0"/>
      <w:marRight w:val="0"/>
      <w:marTop w:val="0"/>
      <w:marBottom w:val="0"/>
      <w:divBdr>
        <w:top w:val="none" w:sz="0" w:space="0" w:color="auto"/>
        <w:left w:val="none" w:sz="0" w:space="0" w:color="auto"/>
        <w:bottom w:val="none" w:sz="0" w:space="0" w:color="auto"/>
        <w:right w:val="none" w:sz="0" w:space="0" w:color="auto"/>
      </w:divBdr>
    </w:div>
    <w:div w:id="1820027373">
      <w:bodyDiv w:val="1"/>
      <w:marLeft w:val="0"/>
      <w:marRight w:val="0"/>
      <w:marTop w:val="0"/>
      <w:marBottom w:val="0"/>
      <w:divBdr>
        <w:top w:val="none" w:sz="0" w:space="0" w:color="auto"/>
        <w:left w:val="none" w:sz="0" w:space="0" w:color="auto"/>
        <w:bottom w:val="none" w:sz="0" w:space="0" w:color="auto"/>
        <w:right w:val="none" w:sz="0" w:space="0" w:color="auto"/>
      </w:divBdr>
    </w:div>
    <w:div w:id="1823887407">
      <w:bodyDiv w:val="1"/>
      <w:marLeft w:val="0"/>
      <w:marRight w:val="0"/>
      <w:marTop w:val="0"/>
      <w:marBottom w:val="0"/>
      <w:divBdr>
        <w:top w:val="none" w:sz="0" w:space="0" w:color="auto"/>
        <w:left w:val="none" w:sz="0" w:space="0" w:color="auto"/>
        <w:bottom w:val="none" w:sz="0" w:space="0" w:color="auto"/>
        <w:right w:val="none" w:sz="0" w:space="0" w:color="auto"/>
      </w:divBdr>
    </w:div>
    <w:div w:id="1825049451">
      <w:bodyDiv w:val="1"/>
      <w:marLeft w:val="0"/>
      <w:marRight w:val="0"/>
      <w:marTop w:val="0"/>
      <w:marBottom w:val="0"/>
      <w:divBdr>
        <w:top w:val="none" w:sz="0" w:space="0" w:color="auto"/>
        <w:left w:val="none" w:sz="0" w:space="0" w:color="auto"/>
        <w:bottom w:val="none" w:sz="0" w:space="0" w:color="auto"/>
        <w:right w:val="none" w:sz="0" w:space="0" w:color="auto"/>
      </w:divBdr>
    </w:div>
    <w:div w:id="1832523008">
      <w:bodyDiv w:val="1"/>
      <w:marLeft w:val="0"/>
      <w:marRight w:val="0"/>
      <w:marTop w:val="0"/>
      <w:marBottom w:val="0"/>
      <w:divBdr>
        <w:top w:val="none" w:sz="0" w:space="0" w:color="auto"/>
        <w:left w:val="none" w:sz="0" w:space="0" w:color="auto"/>
        <w:bottom w:val="none" w:sz="0" w:space="0" w:color="auto"/>
        <w:right w:val="none" w:sz="0" w:space="0" w:color="auto"/>
      </w:divBdr>
    </w:div>
    <w:div w:id="1843206402">
      <w:bodyDiv w:val="1"/>
      <w:marLeft w:val="0"/>
      <w:marRight w:val="0"/>
      <w:marTop w:val="0"/>
      <w:marBottom w:val="0"/>
      <w:divBdr>
        <w:top w:val="none" w:sz="0" w:space="0" w:color="auto"/>
        <w:left w:val="none" w:sz="0" w:space="0" w:color="auto"/>
        <w:bottom w:val="none" w:sz="0" w:space="0" w:color="auto"/>
        <w:right w:val="none" w:sz="0" w:space="0" w:color="auto"/>
      </w:divBdr>
    </w:div>
    <w:div w:id="1846285530">
      <w:bodyDiv w:val="1"/>
      <w:marLeft w:val="0"/>
      <w:marRight w:val="0"/>
      <w:marTop w:val="0"/>
      <w:marBottom w:val="0"/>
      <w:divBdr>
        <w:top w:val="none" w:sz="0" w:space="0" w:color="auto"/>
        <w:left w:val="none" w:sz="0" w:space="0" w:color="auto"/>
        <w:bottom w:val="none" w:sz="0" w:space="0" w:color="auto"/>
        <w:right w:val="none" w:sz="0" w:space="0" w:color="auto"/>
      </w:divBdr>
    </w:div>
    <w:div w:id="1846744362">
      <w:bodyDiv w:val="1"/>
      <w:marLeft w:val="0"/>
      <w:marRight w:val="0"/>
      <w:marTop w:val="0"/>
      <w:marBottom w:val="0"/>
      <w:divBdr>
        <w:top w:val="none" w:sz="0" w:space="0" w:color="auto"/>
        <w:left w:val="none" w:sz="0" w:space="0" w:color="auto"/>
        <w:bottom w:val="none" w:sz="0" w:space="0" w:color="auto"/>
        <w:right w:val="none" w:sz="0" w:space="0" w:color="auto"/>
      </w:divBdr>
    </w:div>
    <w:div w:id="1847135384">
      <w:bodyDiv w:val="1"/>
      <w:marLeft w:val="0"/>
      <w:marRight w:val="0"/>
      <w:marTop w:val="0"/>
      <w:marBottom w:val="0"/>
      <w:divBdr>
        <w:top w:val="none" w:sz="0" w:space="0" w:color="auto"/>
        <w:left w:val="none" w:sz="0" w:space="0" w:color="auto"/>
        <w:bottom w:val="none" w:sz="0" w:space="0" w:color="auto"/>
        <w:right w:val="none" w:sz="0" w:space="0" w:color="auto"/>
      </w:divBdr>
    </w:div>
    <w:div w:id="1865052891">
      <w:bodyDiv w:val="1"/>
      <w:marLeft w:val="0"/>
      <w:marRight w:val="0"/>
      <w:marTop w:val="0"/>
      <w:marBottom w:val="0"/>
      <w:divBdr>
        <w:top w:val="none" w:sz="0" w:space="0" w:color="auto"/>
        <w:left w:val="none" w:sz="0" w:space="0" w:color="auto"/>
        <w:bottom w:val="none" w:sz="0" w:space="0" w:color="auto"/>
        <w:right w:val="none" w:sz="0" w:space="0" w:color="auto"/>
      </w:divBdr>
    </w:div>
    <w:div w:id="1885824171">
      <w:bodyDiv w:val="1"/>
      <w:marLeft w:val="0"/>
      <w:marRight w:val="0"/>
      <w:marTop w:val="0"/>
      <w:marBottom w:val="0"/>
      <w:divBdr>
        <w:top w:val="none" w:sz="0" w:space="0" w:color="auto"/>
        <w:left w:val="none" w:sz="0" w:space="0" w:color="auto"/>
        <w:bottom w:val="none" w:sz="0" w:space="0" w:color="auto"/>
        <w:right w:val="none" w:sz="0" w:space="0" w:color="auto"/>
      </w:divBdr>
    </w:div>
    <w:div w:id="1894078211">
      <w:bodyDiv w:val="1"/>
      <w:marLeft w:val="0"/>
      <w:marRight w:val="0"/>
      <w:marTop w:val="0"/>
      <w:marBottom w:val="0"/>
      <w:divBdr>
        <w:top w:val="none" w:sz="0" w:space="0" w:color="auto"/>
        <w:left w:val="none" w:sz="0" w:space="0" w:color="auto"/>
        <w:bottom w:val="none" w:sz="0" w:space="0" w:color="auto"/>
        <w:right w:val="none" w:sz="0" w:space="0" w:color="auto"/>
      </w:divBdr>
    </w:div>
    <w:div w:id="1907111424">
      <w:bodyDiv w:val="1"/>
      <w:marLeft w:val="0"/>
      <w:marRight w:val="0"/>
      <w:marTop w:val="0"/>
      <w:marBottom w:val="0"/>
      <w:divBdr>
        <w:top w:val="none" w:sz="0" w:space="0" w:color="auto"/>
        <w:left w:val="none" w:sz="0" w:space="0" w:color="auto"/>
        <w:bottom w:val="none" w:sz="0" w:space="0" w:color="auto"/>
        <w:right w:val="none" w:sz="0" w:space="0" w:color="auto"/>
      </w:divBdr>
    </w:div>
    <w:div w:id="1913732409">
      <w:bodyDiv w:val="1"/>
      <w:marLeft w:val="0"/>
      <w:marRight w:val="0"/>
      <w:marTop w:val="0"/>
      <w:marBottom w:val="0"/>
      <w:divBdr>
        <w:top w:val="none" w:sz="0" w:space="0" w:color="auto"/>
        <w:left w:val="none" w:sz="0" w:space="0" w:color="auto"/>
        <w:bottom w:val="none" w:sz="0" w:space="0" w:color="auto"/>
        <w:right w:val="none" w:sz="0" w:space="0" w:color="auto"/>
      </w:divBdr>
    </w:div>
    <w:div w:id="1921022488">
      <w:bodyDiv w:val="1"/>
      <w:marLeft w:val="0"/>
      <w:marRight w:val="0"/>
      <w:marTop w:val="0"/>
      <w:marBottom w:val="0"/>
      <w:divBdr>
        <w:top w:val="none" w:sz="0" w:space="0" w:color="auto"/>
        <w:left w:val="none" w:sz="0" w:space="0" w:color="auto"/>
        <w:bottom w:val="none" w:sz="0" w:space="0" w:color="auto"/>
        <w:right w:val="none" w:sz="0" w:space="0" w:color="auto"/>
      </w:divBdr>
    </w:div>
    <w:div w:id="1932859748">
      <w:bodyDiv w:val="1"/>
      <w:marLeft w:val="0"/>
      <w:marRight w:val="0"/>
      <w:marTop w:val="0"/>
      <w:marBottom w:val="0"/>
      <w:divBdr>
        <w:top w:val="none" w:sz="0" w:space="0" w:color="auto"/>
        <w:left w:val="none" w:sz="0" w:space="0" w:color="auto"/>
        <w:bottom w:val="none" w:sz="0" w:space="0" w:color="auto"/>
        <w:right w:val="none" w:sz="0" w:space="0" w:color="auto"/>
      </w:divBdr>
    </w:div>
    <w:div w:id="1933082544">
      <w:bodyDiv w:val="1"/>
      <w:marLeft w:val="0"/>
      <w:marRight w:val="0"/>
      <w:marTop w:val="0"/>
      <w:marBottom w:val="0"/>
      <w:divBdr>
        <w:top w:val="none" w:sz="0" w:space="0" w:color="auto"/>
        <w:left w:val="none" w:sz="0" w:space="0" w:color="auto"/>
        <w:bottom w:val="none" w:sz="0" w:space="0" w:color="auto"/>
        <w:right w:val="none" w:sz="0" w:space="0" w:color="auto"/>
      </w:divBdr>
    </w:div>
    <w:div w:id="1946956445">
      <w:bodyDiv w:val="1"/>
      <w:marLeft w:val="0"/>
      <w:marRight w:val="0"/>
      <w:marTop w:val="0"/>
      <w:marBottom w:val="0"/>
      <w:divBdr>
        <w:top w:val="none" w:sz="0" w:space="0" w:color="auto"/>
        <w:left w:val="none" w:sz="0" w:space="0" w:color="auto"/>
        <w:bottom w:val="none" w:sz="0" w:space="0" w:color="auto"/>
        <w:right w:val="none" w:sz="0" w:space="0" w:color="auto"/>
      </w:divBdr>
    </w:div>
    <w:div w:id="1954511361">
      <w:bodyDiv w:val="1"/>
      <w:marLeft w:val="0"/>
      <w:marRight w:val="0"/>
      <w:marTop w:val="0"/>
      <w:marBottom w:val="0"/>
      <w:divBdr>
        <w:top w:val="none" w:sz="0" w:space="0" w:color="auto"/>
        <w:left w:val="none" w:sz="0" w:space="0" w:color="auto"/>
        <w:bottom w:val="none" w:sz="0" w:space="0" w:color="auto"/>
        <w:right w:val="none" w:sz="0" w:space="0" w:color="auto"/>
      </w:divBdr>
    </w:div>
    <w:div w:id="1960187584">
      <w:bodyDiv w:val="1"/>
      <w:marLeft w:val="0"/>
      <w:marRight w:val="0"/>
      <w:marTop w:val="0"/>
      <w:marBottom w:val="0"/>
      <w:divBdr>
        <w:top w:val="none" w:sz="0" w:space="0" w:color="auto"/>
        <w:left w:val="none" w:sz="0" w:space="0" w:color="auto"/>
        <w:bottom w:val="none" w:sz="0" w:space="0" w:color="auto"/>
        <w:right w:val="none" w:sz="0" w:space="0" w:color="auto"/>
      </w:divBdr>
    </w:div>
    <w:div w:id="1965306479">
      <w:bodyDiv w:val="1"/>
      <w:marLeft w:val="0"/>
      <w:marRight w:val="0"/>
      <w:marTop w:val="0"/>
      <w:marBottom w:val="0"/>
      <w:divBdr>
        <w:top w:val="none" w:sz="0" w:space="0" w:color="auto"/>
        <w:left w:val="none" w:sz="0" w:space="0" w:color="auto"/>
        <w:bottom w:val="none" w:sz="0" w:space="0" w:color="auto"/>
        <w:right w:val="none" w:sz="0" w:space="0" w:color="auto"/>
      </w:divBdr>
    </w:div>
    <w:div w:id="1975135625">
      <w:bodyDiv w:val="1"/>
      <w:marLeft w:val="0"/>
      <w:marRight w:val="0"/>
      <w:marTop w:val="0"/>
      <w:marBottom w:val="0"/>
      <w:divBdr>
        <w:top w:val="none" w:sz="0" w:space="0" w:color="auto"/>
        <w:left w:val="none" w:sz="0" w:space="0" w:color="auto"/>
        <w:bottom w:val="none" w:sz="0" w:space="0" w:color="auto"/>
        <w:right w:val="none" w:sz="0" w:space="0" w:color="auto"/>
      </w:divBdr>
    </w:div>
    <w:div w:id="1978560887">
      <w:bodyDiv w:val="1"/>
      <w:marLeft w:val="0"/>
      <w:marRight w:val="0"/>
      <w:marTop w:val="0"/>
      <w:marBottom w:val="0"/>
      <w:divBdr>
        <w:top w:val="none" w:sz="0" w:space="0" w:color="auto"/>
        <w:left w:val="none" w:sz="0" w:space="0" w:color="auto"/>
        <w:bottom w:val="none" w:sz="0" w:space="0" w:color="auto"/>
        <w:right w:val="none" w:sz="0" w:space="0" w:color="auto"/>
      </w:divBdr>
    </w:div>
    <w:div w:id="1979603538">
      <w:bodyDiv w:val="1"/>
      <w:marLeft w:val="0"/>
      <w:marRight w:val="0"/>
      <w:marTop w:val="0"/>
      <w:marBottom w:val="0"/>
      <w:divBdr>
        <w:top w:val="none" w:sz="0" w:space="0" w:color="auto"/>
        <w:left w:val="none" w:sz="0" w:space="0" w:color="auto"/>
        <w:bottom w:val="none" w:sz="0" w:space="0" w:color="auto"/>
        <w:right w:val="none" w:sz="0" w:space="0" w:color="auto"/>
      </w:divBdr>
    </w:div>
    <w:div w:id="2005274852">
      <w:bodyDiv w:val="1"/>
      <w:marLeft w:val="0"/>
      <w:marRight w:val="0"/>
      <w:marTop w:val="0"/>
      <w:marBottom w:val="0"/>
      <w:divBdr>
        <w:top w:val="none" w:sz="0" w:space="0" w:color="auto"/>
        <w:left w:val="none" w:sz="0" w:space="0" w:color="auto"/>
        <w:bottom w:val="none" w:sz="0" w:space="0" w:color="auto"/>
        <w:right w:val="none" w:sz="0" w:space="0" w:color="auto"/>
      </w:divBdr>
    </w:div>
    <w:div w:id="2009823852">
      <w:bodyDiv w:val="1"/>
      <w:marLeft w:val="0"/>
      <w:marRight w:val="0"/>
      <w:marTop w:val="0"/>
      <w:marBottom w:val="0"/>
      <w:divBdr>
        <w:top w:val="none" w:sz="0" w:space="0" w:color="auto"/>
        <w:left w:val="none" w:sz="0" w:space="0" w:color="auto"/>
        <w:bottom w:val="none" w:sz="0" w:space="0" w:color="auto"/>
        <w:right w:val="none" w:sz="0" w:space="0" w:color="auto"/>
      </w:divBdr>
    </w:div>
    <w:div w:id="2025327708">
      <w:bodyDiv w:val="1"/>
      <w:marLeft w:val="0"/>
      <w:marRight w:val="0"/>
      <w:marTop w:val="0"/>
      <w:marBottom w:val="0"/>
      <w:divBdr>
        <w:top w:val="none" w:sz="0" w:space="0" w:color="auto"/>
        <w:left w:val="none" w:sz="0" w:space="0" w:color="auto"/>
        <w:bottom w:val="none" w:sz="0" w:space="0" w:color="auto"/>
        <w:right w:val="none" w:sz="0" w:space="0" w:color="auto"/>
      </w:divBdr>
    </w:div>
    <w:div w:id="2035690072">
      <w:bodyDiv w:val="1"/>
      <w:marLeft w:val="0"/>
      <w:marRight w:val="0"/>
      <w:marTop w:val="0"/>
      <w:marBottom w:val="0"/>
      <w:divBdr>
        <w:top w:val="none" w:sz="0" w:space="0" w:color="auto"/>
        <w:left w:val="none" w:sz="0" w:space="0" w:color="auto"/>
        <w:bottom w:val="none" w:sz="0" w:space="0" w:color="auto"/>
        <w:right w:val="none" w:sz="0" w:space="0" w:color="auto"/>
      </w:divBdr>
    </w:div>
    <w:div w:id="2042394777">
      <w:bodyDiv w:val="1"/>
      <w:marLeft w:val="0"/>
      <w:marRight w:val="0"/>
      <w:marTop w:val="0"/>
      <w:marBottom w:val="0"/>
      <w:divBdr>
        <w:top w:val="none" w:sz="0" w:space="0" w:color="auto"/>
        <w:left w:val="none" w:sz="0" w:space="0" w:color="auto"/>
        <w:bottom w:val="none" w:sz="0" w:space="0" w:color="auto"/>
        <w:right w:val="none" w:sz="0" w:space="0" w:color="auto"/>
      </w:divBdr>
    </w:div>
    <w:div w:id="2053072875">
      <w:bodyDiv w:val="1"/>
      <w:marLeft w:val="0"/>
      <w:marRight w:val="0"/>
      <w:marTop w:val="0"/>
      <w:marBottom w:val="0"/>
      <w:divBdr>
        <w:top w:val="none" w:sz="0" w:space="0" w:color="auto"/>
        <w:left w:val="none" w:sz="0" w:space="0" w:color="auto"/>
        <w:bottom w:val="none" w:sz="0" w:space="0" w:color="auto"/>
        <w:right w:val="none" w:sz="0" w:space="0" w:color="auto"/>
      </w:divBdr>
    </w:div>
    <w:div w:id="2058386975">
      <w:bodyDiv w:val="1"/>
      <w:marLeft w:val="0"/>
      <w:marRight w:val="0"/>
      <w:marTop w:val="0"/>
      <w:marBottom w:val="0"/>
      <w:divBdr>
        <w:top w:val="none" w:sz="0" w:space="0" w:color="auto"/>
        <w:left w:val="none" w:sz="0" w:space="0" w:color="auto"/>
        <w:bottom w:val="none" w:sz="0" w:space="0" w:color="auto"/>
        <w:right w:val="none" w:sz="0" w:space="0" w:color="auto"/>
      </w:divBdr>
    </w:div>
    <w:div w:id="2072607859">
      <w:bodyDiv w:val="1"/>
      <w:marLeft w:val="0"/>
      <w:marRight w:val="0"/>
      <w:marTop w:val="0"/>
      <w:marBottom w:val="0"/>
      <w:divBdr>
        <w:top w:val="none" w:sz="0" w:space="0" w:color="auto"/>
        <w:left w:val="none" w:sz="0" w:space="0" w:color="auto"/>
        <w:bottom w:val="none" w:sz="0" w:space="0" w:color="auto"/>
        <w:right w:val="none" w:sz="0" w:space="0" w:color="auto"/>
      </w:divBdr>
    </w:div>
    <w:div w:id="2088502597">
      <w:bodyDiv w:val="1"/>
      <w:marLeft w:val="0"/>
      <w:marRight w:val="0"/>
      <w:marTop w:val="0"/>
      <w:marBottom w:val="0"/>
      <w:divBdr>
        <w:top w:val="none" w:sz="0" w:space="0" w:color="auto"/>
        <w:left w:val="none" w:sz="0" w:space="0" w:color="auto"/>
        <w:bottom w:val="none" w:sz="0" w:space="0" w:color="auto"/>
        <w:right w:val="none" w:sz="0" w:space="0" w:color="auto"/>
      </w:divBdr>
    </w:div>
    <w:div w:id="2096779947">
      <w:bodyDiv w:val="1"/>
      <w:marLeft w:val="0"/>
      <w:marRight w:val="0"/>
      <w:marTop w:val="0"/>
      <w:marBottom w:val="0"/>
      <w:divBdr>
        <w:top w:val="none" w:sz="0" w:space="0" w:color="auto"/>
        <w:left w:val="none" w:sz="0" w:space="0" w:color="auto"/>
        <w:bottom w:val="none" w:sz="0" w:space="0" w:color="auto"/>
        <w:right w:val="none" w:sz="0" w:space="0" w:color="auto"/>
      </w:divBdr>
    </w:div>
    <w:div w:id="2100519830">
      <w:bodyDiv w:val="1"/>
      <w:marLeft w:val="0"/>
      <w:marRight w:val="0"/>
      <w:marTop w:val="0"/>
      <w:marBottom w:val="0"/>
      <w:divBdr>
        <w:top w:val="none" w:sz="0" w:space="0" w:color="auto"/>
        <w:left w:val="none" w:sz="0" w:space="0" w:color="auto"/>
        <w:bottom w:val="none" w:sz="0" w:space="0" w:color="auto"/>
        <w:right w:val="none" w:sz="0" w:space="0" w:color="auto"/>
      </w:divBdr>
    </w:div>
    <w:div w:id="2112778701">
      <w:bodyDiv w:val="1"/>
      <w:marLeft w:val="0"/>
      <w:marRight w:val="0"/>
      <w:marTop w:val="0"/>
      <w:marBottom w:val="0"/>
      <w:divBdr>
        <w:top w:val="none" w:sz="0" w:space="0" w:color="auto"/>
        <w:left w:val="none" w:sz="0" w:space="0" w:color="auto"/>
        <w:bottom w:val="none" w:sz="0" w:space="0" w:color="auto"/>
        <w:right w:val="none" w:sz="0" w:space="0" w:color="auto"/>
      </w:divBdr>
    </w:div>
    <w:div w:id="2115324552">
      <w:bodyDiv w:val="1"/>
      <w:marLeft w:val="0"/>
      <w:marRight w:val="0"/>
      <w:marTop w:val="0"/>
      <w:marBottom w:val="0"/>
      <w:divBdr>
        <w:top w:val="none" w:sz="0" w:space="0" w:color="auto"/>
        <w:left w:val="none" w:sz="0" w:space="0" w:color="auto"/>
        <w:bottom w:val="none" w:sz="0" w:space="0" w:color="auto"/>
        <w:right w:val="none" w:sz="0" w:space="0" w:color="auto"/>
      </w:divBdr>
    </w:div>
    <w:div w:id="2116093406">
      <w:bodyDiv w:val="1"/>
      <w:marLeft w:val="0"/>
      <w:marRight w:val="0"/>
      <w:marTop w:val="0"/>
      <w:marBottom w:val="0"/>
      <w:divBdr>
        <w:top w:val="none" w:sz="0" w:space="0" w:color="auto"/>
        <w:left w:val="none" w:sz="0" w:space="0" w:color="auto"/>
        <w:bottom w:val="none" w:sz="0" w:space="0" w:color="auto"/>
        <w:right w:val="none" w:sz="0" w:space="0" w:color="auto"/>
      </w:divBdr>
    </w:div>
    <w:div w:id="2127116219">
      <w:bodyDiv w:val="1"/>
      <w:marLeft w:val="0"/>
      <w:marRight w:val="0"/>
      <w:marTop w:val="0"/>
      <w:marBottom w:val="0"/>
      <w:divBdr>
        <w:top w:val="none" w:sz="0" w:space="0" w:color="auto"/>
        <w:left w:val="none" w:sz="0" w:space="0" w:color="auto"/>
        <w:bottom w:val="none" w:sz="0" w:space="0" w:color="auto"/>
        <w:right w:val="none" w:sz="0" w:space="0" w:color="auto"/>
      </w:divBdr>
    </w:div>
    <w:div w:id="2129855030">
      <w:bodyDiv w:val="1"/>
      <w:marLeft w:val="0"/>
      <w:marRight w:val="0"/>
      <w:marTop w:val="0"/>
      <w:marBottom w:val="0"/>
      <w:divBdr>
        <w:top w:val="none" w:sz="0" w:space="0" w:color="auto"/>
        <w:left w:val="none" w:sz="0" w:space="0" w:color="auto"/>
        <w:bottom w:val="none" w:sz="0" w:space="0" w:color="auto"/>
        <w:right w:val="none" w:sz="0" w:space="0" w:color="auto"/>
      </w:divBdr>
    </w:div>
    <w:div w:id="2140293199">
      <w:bodyDiv w:val="1"/>
      <w:marLeft w:val="0"/>
      <w:marRight w:val="0"/>
      <w:marTop w:val="0"/>
      <w:marBottom w:val="0"/>
      <w:divBdr>
        <w:top w:val="none" w:sz="0" w:space="0" w:color="auto"/>
        <w:left w:val="none" w:sz="0" w:space="0" w:color="auto"/>
        <w:bottom w:val="none" w:sz="0" w:space="0" w:color="auto"/>
        <w:right w:val="none" w:sz="0" w:space="0" w:color="auto"/>
      </w:divBdr>
    </w:div>
    <w:div w:id="2141485401">
      <w:bodyDiv w:val="1"/>
      <w:marLeft w:val="0"/>
      <w:marRight w:val="0"/>
      <w:marTop w:val="0"/>
      <w:marBottom w:val="0"/>
      <w:divBdr>
        <w:top w:val="none" w:sz="0" w:space="0" w:color="auto"/>
        <w:left w:val="none" w:sz="0" w:space="0" w:color="auto"/>
        <w:bottom w:val="none" w:sz="0" w:space="0" w:color="auto"/>
        <w:right w:val="none" w:sz="0" w:space="0" w:color="auto"/>
      </w:divBdr>
    </w:div>
    <w:div w:id="214279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pa.gov/lea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6</Pages>
  <Words>4362</Words>
  <Characters>2238</Characters>
  <Application>Microsoft Office Word</Application>
  <DocSecurity>0</DocSecurity>
  <Lines>18</Lines>
  <Paragraphs>13</Paragraphs>
  <ScaleCrop>false</ScaleCrop>
  <HeadingPairs>
    <vt:vector size="2" baseType="variant">
      <vt:variant>
        <vt:lpstr>Title</vt:lpstr>
      </vt:variant>
      <vt:variant>
        <vt:i4>1</vt:i4>
      </vt:variant>
    </vt:vector>
  </HeadingPairs>
  <TitlesOfParts>
    <vt:vector size="1" baseType="lpstr">
      <vt:lpstr>CCR SWS Report Form</vt:lpstr>
    </vt:vector>
  </TitlesOfParts>
  <Company>SWRCB</Company>
  <LinksUpToDate>false</LinksUpToDate>
  <CharactersWithSpaces>6587</CharactersWithSpaces>
  <SharedDoc>false</SharedDoc>
  <HLinks>
    <vt:vector size="6" baseType="variant">
      <vt:variant>
        <vt:i4>3342379</vt:i4>
      </vt:variant>
      <vt:variant>
        <vt:i4>0</vt:i4>
      </vt:variant>
      <vt:variant>
        <vt:i4>0</vt:i4>
      </vt:variant>
      <vt:variant>
        <vt:i4>5</vt:i4>
      </vt:variant>
      <vt:variant>
        <vt:lpwstr>http://www.epa.gov/lead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SWS Report Form</dc:title>
  <dc:subject>CCR</dc:subject>
  <dc:creator>RDU</dc:creator>
  <cp:keywords/>
  <cp:lastModifiedBy>Benipal, Neeva@Waterboards</cp:lastModifiedBy>
  <cp:revision>5</cp:revision>
  <cp:lastPrinted>2019-02-19T16:46:00Z</cp:lastPrinted>
  <dcterms:created xsi:type="dcterms:W3CDTF">2020-02-10T21:04:00Z</dcterms:created>
  <dcterms:modified xsi:type="dcterms:W3CDTF">2020-02-11T18:52:00Z</dcterms:modified>
</cp:coreProperties>
</file>